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66AE" w14:textId="7F72A140" w:rsidR="00CE187A" w:rsidRDefault="00697919" w:rsidP="001037B8">
      <w:pPr>
        <w:spacing w:before="120" w:after="60"/>
        <w:ind w:left="-1080" w:right="-990"/>
        <w:jc w:val="both"/>
        <w:rPr>
          <w:rFonts w:ascii="Arial" w:hAnsi="Arial" w:cs="Arial"/>
          <w:noProof/>
        </w:rPr>
      </w:pPr>
      <w:r w:rsidRPr="00661D2E">
        <w:rPr>
          <w:rFonts w:asciiTheme="minorHAnsi" w:hAnsiTheme="minorHAnsi" w:cstheme="minorHAnsi"/>
          <w:noProof/>
          <w:sz w:val="4"/>
          <w:szCs w:val="4"/>
        </w:rPr>
        <w:drawing>
          <wp:anchor distT="0" distB="0" distL="114300" distR="114300" simplePos="0" relativeHeight="251673602" behindDoc="0" locked="0" layoutInCell="1" allowOverlap="1" wp14:anchorId="0B6472CC" wp14:editId="758150CC">
            <wp:simplePos x="0" y="0"/>
            <wp:positionH relativeFrom="leftMargin">
              <wp:posOffset>325120</wp:posOffset>
            </wp:positionH>
            <wp:positionV relativeFrom="paragraph">
              <wp:posOffset>-561340</wp:posOffset>
            </wp:positionV>
            <wp:extent cx="612140" cy="61214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3872BC">
        <w:rPr>
          <w:rFonts w:ascii="Arial" w:hAnsi="Arial" w:cs="Arial"/>
          <w:noProof/>
        </w:rPr>
        <mc:AlternateContent>
          <mc:Choice Requires="wps">
            <w:drawing>
              <wp:anchor distT="0" distB="0" distL="114300" distR="114300" simplePos="0" relativeHeight="251669506" behindDoc="0" locked="0" layoutInCell="1" allowOverlap="1" wp14:anchorId="3E50C856" wp14:editId="6BA10B9C">
                <wp:simplePos x="0" y="0"/>
                <wp:positionH relativeFrom="column">
                  <wp:posOffset>-727710</wp:posOffset>
                </wp:positionH>
                <wp:positionV relativeFrom="paragraph">
                  <wp:posOffset>-521335</wp:posOffset>
                </wp:positionV>
                <wp:extent cx="886460" cy="534035"/>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E2A2A" id="Rectangle: Rounded Corners 10" o:spid="_x0000_s1026" style="position:absolute;margin-left:-57.3pt;margin-top:-41.05pt;width:69.8pt;height:42.0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" filled="f" strokecolor="white [3212]" strokeweight="2.25pt">
                <v:stroke joinstyle="miter"/>
              </v:roundrect>
            </w:pict>
          </mc:Fallback>
        </mc:AlternateContent>
      </w:r>
      <w:r w:rsidR="007748F0" w:rsidRPr="001D5CC2">
        <w:rPr>
          <w:rFonts w:ascii="Arial" w:hAnsi="Arial" w:cs="Arial"/>
          <w:noProof/>
        </w:rPr>
        <mc:AlternateContent>
          <mc:Choice Requires="wps">
            <w:drawing>
              <wp:anchor distT="0" distB="0" distL="114300" distR="114300" simplePos="0" relativeHeight="251658241" behindDoc="1" locked="0" layoutInCell="1" allowOverlap="1" wp14:anchorId="2E24934A" wp14:editId="5C2769FA">
                <wp:simplePos x="0" y="0"/>
                <wp:positionH relativeFrom="column">
                  <wp:posOffset>-742727</wp:posOffset>
                </wp:positionH>
                <wp:positionV relativeFrom="paragraph">
                  <wp:posOffset>-527050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25C58" id="Rectangle: Rounded Corners 8" o:spid="_x0000_s1026" alt="&quot;&quot;" style="position:absolute;margin-left:-58.5pt;margin-top:-41.5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" fillcolor="#3c7da6" stroked="f" strokeweight="1pt">
                <v:stroke joinstyle="miter"/>
              </v:roundrect>
            </w:pict>
          </mc:Fallback>
        </mc:AlternateContent>
      </w:r>
      <w:r w:rsidR="00F577CC" w:rsidRPr="001D5CC2">
        <w:rPr>
          <w:rFonts w:ascii="Arial" w:hAnsi="Arial" w:cs="Arial"/>
          <w:noProof/>
        </w:rPr>
        <w:drawing>
          <wp:anchor distT="0" distB="0" distL="114300" distR="114300" simplePos="0" relativeHeight="251663362" behindDoc="0" locked="0" layoutInCell="1" allowOverlap="1" wp14:anchorId="559BCCE7" wp14:editId="283E6A60">
            <wp:simplePos x="0" y="0"/>
            <wp:positionH relativeFrom="column">
              <wp:posOffset>5825964</wp:posOffset>
            </wp:positionH>
            <wp:positionV relativeFrom="paragraph">
              <wp:posOffset>-394970</wp:posOffset>
            </wp:positionV>
            <wp:extent cx="826736" cy="36576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736"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94A" w:rsidRPr="001D5CC2">
        <w:rPr>
          <w:rFonts w:ascii="Arial" w:hAnsi="Arial" w:cs="Arial"/>
          <w:noProof/>
        </w:rPr>
        <mc:AlternateContent>
          <mc:Choice Requires="wps">
            <w:drawing>
              <wp:anchor distT="0" distB="0" distL="114300" distR="114300" simplePos="0" relativeHeight="251658240" behindDoc="0" locked="0" layoutInCell="1" allowOverlap="1" wp14:anchorId="59F7D498" wp14:editId="350FE463">
                <wp:simplePos x="0" y="0"/>
                <wp:positionH relativeFrom="column">
                  <wp:posOffset>-913765</wp:posOffset>
                </wp:positionH>
                <wp:positionV relativeFrom="paragraph">
                  <wp:posOffset>-387985</wp:posOffset>
                </wp:positionV>
                <wp:extent cx="7772400" cy="36576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30C0E49B" w:rsidR="00FD0800" w:rsidRPr="00EC7FD1" w:rsidRDefault="00A9477A" w:rsidP="002C46E2">
                            <w:pPr>
                              <w:pStyle w:val="Title"/>
                            </w:pPr>
                            <w:r w:rsidRPr="00EC7FD1">
                              <w:t xml:space="preserve">Toolkit: </w:t>
                            </w:r>
                            <w:r w:rsidR="00760B4F" w:rsidRPr="00EC7FD1">
                              <w:t xml:space="preserve">Refilling </w:t>
                            </w:r>
                            <w:r w:rsidR="00FC70A5" w:rsidRPr="00EC7FD1">
                              <w:t xml:space="preserve">of </w:t>
                            </w:r>
                            <w:r w:rsidR="00FC70A5" w:rsidRPr="002C46E2">
                              <w:t>Consumer</w:t>
                            </w:r>
                            <w:r w:rsidR="00FC70A5" w:rsidRPr="00EC7FD1">
                              <w:t>-owned Containers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" fillcolor="#095865" stroked="f" strokeweight="1pt">
                <v:textbox>
                  <w:txbxContent>
                    <w:p w14:paraId="08347480" w14:textId="30C0E49B" w:rsidR="00FD0800" w:rsidRPr="00EC7FD1" w:rsidRDefault="00A9477A" w:rsidP="002C46E2">
                      <w:pPr>
                        <w:pStyle w:val="Title"/>
                      </w:pPr>
                      <w:r w:rsidRPr="00EC7FD1">
                        <w:t xml:space="preserve">Toolkit: </w:t>
                      </w:r>
                      <w:r w:rsidR="00760B4F" w:rsidRPr="00EC7FD1">
                        <w:t xml:space="preserve">Refilling </w:t>
                      </w:r>
                      <w:r w:rsidR="00FC70A5" w:rsidRPr="00EC7FD1">
                        <w:t xml:space="preserve">of </w:t>
                      </w:r>
                      <w:r w:rsidR="00FC70A5" w:rsidRPr="002C46E2">
                        <w:t>Consumer</w:t>
                      </w:r>
                      <w:r w:rsidR="00FC70A5" w:rsidRPr="00EC7FD1">
                        <w:t>-owned Containers</w:t>
                      </w:r>
                    </w:p>
                  </w:txbxContent>
                </v:textbox>
              </v:rect>
            </w:pict>
          </mc:Fallback>
        </mc:AlternateContent>
      </w:r>
      <w:r w:rsidR="00760B4F" w:rsidRPr="001D5CC2">
        <w:rPr>
          <w:rFonts w:ascii="Arial" w:hAnsi="Arial" w:cs="Arial"/>
          <w:noProof/>
        </w:rPr>
        <w:t>Except for situations</w:t>
      </w:r>
      <w:r w:rsidR="00B70144" w:rsidRPr="001D5CC2">
        <w:rPr>
          <w:rFonts w:ascii="Arial" w:hAnsi="Arial" w:cs="Arial"/>
          <w:noProof/>
        </w:rPr>
        <w:t xml:space="preserve"> listed </w:t>
      </w:r>
      <w:r w:rsidR="001601B6" w:rsidRPr="001D5CC2">
        <w:rPr>
          <w:rFonts w:ascii="Arial" w:hAnsi="Arial" w:cs="Arial"/>
          <w:noProof/>
        </w:rPr>
        <w:t>in Section 3</w:t>
      </w:r>
      <w:r w:rsidR="00760B4F" w:rsidRPr="001D5CC2">
        <w:rPr>
          <w:rFonts w:ascii="Arial" w:hAnsi="Arial" w:cs="Arial"/>
          <w:noProof/>
        </w:rPr>
        <w:t>, r</w:t>
      </w:r>
      <w:r w:rsidR="004F0D8C" w:rsidRPr="001D5CC2">
        <w:rPr>
          <w:rFonts w:ascii="Arial" w:hAnsi="Arial" w:cs="Arial"/>
          <w:noProof/>
        </w:rPr>
        <w:t>etail food establishments m</w:t>
      </w:r>
      <w:r w:rsidR="00B70144" w:rsidRPr="001D5CC2">
        <w:rPr>
          <w:rFonts w:ascii="Arial" w:hAnsi="Arial" w:cs="Arial"/>
          <w:noProof/>
        </w:rPr>
        <w:t xml:space="preserve">ay not refill </w:t>
      </w:r>
      <w:r w:rsidR="00760B4F" w:rsidRPr="001D5CC2">
        <w:rPr>
          <w:rFonts w:ascii="Arial" w:hAnsi="Arial" w:cs="Arial"/>
          <w:noProof/>
        </w:rPr>
        <w:t>consumer-owned</w:t>
      </w:r>
      <w:r w:rsidR="004F0D8C" w:rsidRPr="001D5CC2">
        <w:rPr>
          <w:rFonts w:ascii="Arial" w:hAnsi="Arial" w:cs="Arial"/>
          <w:noProof/>
        </w:rPr>
        <w:t xml:space="preserve"> </w:t>
      </w:r>
      <w:r w:rsidR="00760B4F" w:rsidRPr="001D5CC2">
        <w:rPr>
          <w:rFonts w:ascii="Arial" w:hAnsi="Arial" w:cs="Arial"/>
          <w:noProof/>
        </w:rPr>
        <w:t>containers</w:t>
      </w:r>
      <w:r w:rsidR="000F2166" w:rsidRPr="001D5CC2">
        <w:rPr>
          <w:rFonts w:ascii="Arial" w:hAnsi="Arial" w:cs="Arial"/>
          <w:noProof/>
        </w:rPr>
        <w:t xml:space="preserve"> without a </w:t>
      </w:r>
      <w:r w:rsidR="00274335" w:rsidRPr="001D5CC2">
        <w:rPr>
          <w:rFonts w:ascii="Arial" w:hAnsi="Arial" w:cs="Arial"/>
          <w:noProof/>
        </w:rPr>
        <w:t>written, approved</w:t>
      </w:r>
      <w:r w:rsidR="00473BFA" w:rsidRPr="001D5CC2">
        <w:rPr>
          <w:rFonts w:ascii="Arial" w:hAnsi="Arial" w:cs="Arial"/>
          <w:noProof/>
        </w:rPr>
        <w:t xml:space="preserve"> plan</w:t>
      </w:r>
      <w:r w:rsidR="002C0AFD" w:rsidRPr="001D5CC2">
        <w:rPr>
          <w:rFonts w:ascii="Arial" w:hAnsi="Arial" w:cs="Arial"/>
          <w:noProof/>
        </w:rPr>
        <w:t xml:space="preserve"> </w:t>
      </w:r>
      <w:r w:rsidR="000433FE" w:rsidRPr="001D5CC2">
        <w:rPr>
          <w:rFonts w:ascii="Arial" w:hAnsi="Arial" w:cs="Arial"/>
          <w:noProof/>
        </w:rPr>
        <w:t xml:space="preserve">as </w:t>
      </w:r>
      <w:r w:rsidR="00CF580E" w:rsidRPr="001D5CC2">
        <w:rPr>
          <w:rFonts w:ascii="Arial" w:hAnsi="Arial" w:cs="Arial"/>
          <w:noProof/>
        </w:rPr>
        <w:t>required</w:t>
      </w:r>
      <w:r w:rsidR="002C0AFD" w:rsidRPr="001D5CC2">
        <w:rPr>
          <w:rFonts w:ascii="Arial" w:hAnsi="Arial" w:cs="Arial"/>
          <w:noProof/>
        </w:rPr>
        <w:t xml:space="preserve"> </w:t>
      </w:r>
      <w:r w:rsidR="000433FE" w:rsidRPr="001D5CC2">
        <w:rPr>
          <w:rFonts w:ascii="Arial" w:hAnsi="Arial" w:cs="Arial"/>
          <w:noProof/>
        </w:rPr>
        <w:t>in WAC 246-215-03348.</w:t>
      </w:r>
      <w:r w:rsidR="007A2D18" w:rsidRPr="001D5CC2">
        <w:rPr>
          <w:rFonts w:ascii="Arial" w:hAnsi="Arial" w:cs="Arial"/>
          <w:noProof/>
        </w:rPr>
        <w:t xml:space="preserve"> </w:t>
      </w:r>
      <w:r w:rsidR="007A2D18" w:rsidRPr="00CE187A">
        <w:rPr>
          <w:rFonts w:ascii="Arial" w:hAnsi="Arial" w:cs="Arial"/>
          <w:b/>
          <w:bCs/>
          <w:noProof/>
        </w:rPr>
        <w:t>Note</w:t>
      </w:r>
      <w:r w:rsidR="007A2D18" w:rsidRPr="001D5CC2">
        <w:rPr>
          <w:rFonts w:ascii="Arial" w:hAnsi="Arial" w:cs="Arial"/>
          <w:noProof/>
        </w:rPr>
        <w:t>: A separate plan is not required for dine-in customers to fill a personal container with their portioned meal from their individual meal service (such as a dinner entrée on their plate)</w:t>
      </w:r>
      <w:r w:rsidR="001E353F" w:rsidRPr="001D5CC2">
        <w:rPr>
          <w:rFonts w:ascii="Arial" w:hAnsi="Arial" w:cs="Arial"/>
          <w:noProof/>
        </w:rPr>
        <w:t>.</w:t>
      </w:r>
    </w:p>
    <w:p w14:paraId="570364B8" w14:textId="30D436C8" w:rsidR="007A2D18" w:rsidRPr="001D5CC2" w:rsidRDefault="00CE187A" w:rsidP="001037B8">
      <w:pPr>
        <w:spacing w:after="60"/>
        <w:ind w:left="-1080" w:right="-990"/>
        <w:jc w:val="both"/>
        <w:rPr>
          <w:rFonts w:ascii="Arial" w:hAnsi="Arial" w:cs="Arial"/>
          <w:noProof/>
        </w:rPr>
      </w:pPr>
      <w:r>
        <w:rPr>
          <w:rFonts w:ascii="Arial" w:hAnsi="Arial" w:cs="Arial"/>
          <w:b/>
          <w:bCs/>
          <w:noProof/>
        </w:rPr>
        <w:t>Note</w:t>
      </w:r>
      <w:r>
        <w:rPr>
          <w:rFonts w:ascii="Arial" w:hAnsi="Arial" w:cs="Arial"/>
          <w:noProof/>
        </w:rPr>
        <w:t xml:space="preserve">: </w:t>
      </w:r>
      <w:r w:rsidRPr="006C3DB2">
        <w:rPr>
          <w:rFonts w:ascii="Arial" w:hAnsi="Arial" w:cs="Arial"/>
          <w:noProof/>
        </w:rPr>
        <w:t xml:space="preserve">Use this document to help your establishment maintain AMC. Be sure to work with your </w:t>
      </w:r>
      <w:hyperlink r:id="rId16" w:tgtFrame="_blank" w:tooltip="https://doh.wa.gov/community-and-environment/food/local-food-safety-contacts" w:history="1">
        <w:r w:rsidRPr="00B4443E">
          <w:rPr>
            <w:rFonts w:ascii="Arial" w:hAnsi="Arial" w:cs="Arial"/>
            <w:noProof/>
            <w:color w:val="4472C4" w:themeColor="accent5"/>
            <w:u w:val="single"/>
          </w:rPr>
          <w:t>local health jurisdiction</w:t>
        </w:r>
      </w:hyperlink>
      <w:r w:rsidRPr="006C3DB2">
        <w:rPr>
          <w:rFonts w:ascii="Arial" w:hAnsi="Arial" w:cs="Arial"/>
          <w:noProof/>
        </w:rPr>
        <w:t xml:space="preserve"> for any additional information or approvals as needed</w:t>
      </w:r>
      <w:r w:rsidRPr="006C3DB2">
        <w:rPr>
          <w:rFonts w:ascii="Arial" w:hAnsi="Arial" w:cs="Arial"/>
          <w:iCs/>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22"/>
        <w:gridCol w:w="1938"/>
        <w:gridCol w:w="1212"/>
        <w:gridCol w:w="2630"/>
      </w:tblGrid>
      <w:tr w:rsidR="0081708E" w14:paraId="5DDF8C01" w14:textId="77777777" w:rsidTr="005D0138">
        <w:trPr>
          <w:trHeight w:val="288"/>
          <w:jc w:val="center"/>
        </w:trPr>
        <w:tc>
          <w:tcPr>
            <w:tcW w:w="11523" w:type="dxa"/>
            <w:gridSpan w:val="5"/>
            <w:tcBorders>
              <w:top w:val="single" w:sz="12" w:space="0" w:color="auto"/>
              <w:left w:val="single" w:sz="12" w:space="0" w:color="auto"/>
              <w:right w:val="single" w:sz="12" w:space="0" w:color="auto"/>
            </w:tcBorders>
            <w:shd w:val="clear" w:color="auto" w:fill="085965"/>
            <w:vAlign w:val="center"/>
          </w:tcPr>
          <w:p w14:paraId="5DDF8C00" w14:textId="2EC81FBE" w:rsidR="0081708E" w:rsidRPr="00D626E5" w:rsidRDefault="006D3703" w:rsidP="005E504D">
            <w:pPr>
              <w:ind w:left="-90"/>
              <w:jc w:val="center"/>
              <w:rPr>
                <w:rFonts w:ascii="Arial" w:hAnsi="Arial" w:cs="Arial"/>
                <w:bCs/>
                <w:i/>
                <w:color w:val="FFFFFF"/>
                <w:sz w:val="22"/>
                <w:szCs w:val="22"/>
              </w:rPr>
            </w:pPr>
            <w:r w:rsidRPr="00D626E5">
              <w:rPr>
                <w:rFonts w:ascii="Arial" w:hAnsi="Arial" w:cs="Arial"/>
                <w:b/>
                <w:bCs/>
                <w:color w:val="FFFFFF"/>
                <w:sz w:val="22"/>
                <w:szCs w:val="22"/>
              </w:rPr>
              <w:t>Section 1</w:t>
            </w:r>
            <w:r w:rsidRPr="00D626E5">
              <w:rPr>
                <w:rFonts w:ascii="Arial" w:hAnsi="Arial" w:cs="Arial"/>
                <w:color w:val="FFFFFF"/>
                <w:sz w:val="22"/>
                <w:szCs w:val="22"/>
              </w:rPr>
              <w:t>:</w:t>
            </w:r>
            <w:r w:rsidRPr="00D626E5">
              <w:rPr>
                <w:rFonts w:ascii="Arial" w:hAnsi="Arial" w:cs="Arial"/>
                <w:b/>
                <w:bCs/>
                <w:color w:val="FFFFFF"/>
                <w:sz w:val="22"/>
                <w:szCs w:val="22"/>
              </w:rPr>
              <w:t xml:space="preserve"> Food Establishment Information</w:t>
            </w:r>
          </w:p>
        </w:tc>
      </w:tr>
      <w:tr w:rsidR="00EE25DB" w14:paraId="5DDF8C07" w14:textId="77777777" w:rsidTr="00CE187A">
        <w:trPr>
          <w:trHeight w:val="576"/>
          <w:jc w:val="center"/>
        </w:trPr>
        <w:tc>
          <w:tcPr>
            <w:tcW w:w="7681" w:type="dxa"/>
            <w:gridSpan w:val="3"/>
            <w:tcBorders>
              <w:top w:val="single" w:sz="4" w:space="0" w:color="000000"/>
              <w:left w:val="single" w:sz="12" w:space="0" w:color="auto"/>
              <w:bottom w:val="single" w:sz="4" w:space="0" w:color="auto"/>
            </w:tcBorders>
            <w:shd w:val="clear" w:color="auto" w:fill="auto"/>
          </w:tcPr>
          <w:p w14:paraId="1F4C32D0" w14:textId="460B5334" w:rsidR="00EE25DB" w:rsidRPr="00887C95" w:rsidRDefault="00887C95" w:rsidP="00214F0B">
            <w:pPr>
              <w:rPr>
                <w:rFonts w:ascii="Arial" w:hAnsi="Arial" w:cs="Arial"/>
                <w:b/>
                <w:bCs/>
              </w:rPr>
            </w:pPr>
            <w:r w:rsidRPr="00887C95">
              <w:rPr>
                <w:rFonts w:ascii="Arial" w:hAnsi="Arial" w:cs="Arial"/>
                <w:b/>
                <w:bCs/>
              </w:rPr>
              <w:t>Establishment Name</w:t>
            </w:r>
          </w:p>
          <w:p w14:paraId="5DDF8C05" w14:textId="49461EFE" w:rsidR="001F2D47" w:rsidRPr="00887C95" w:rsidRDefault="001F2D47" w:rsidP="00214F0B">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3842" w:type="dxa"/>
            <w:gridSpan w:val="2"/>
            <w:tcBorders>
              <w:top w:val="single" w:sz="4" w:space="0" w:color="000000"/>
              <w:bottom w:val="single" w:sz="4" w:space="0" w:color="auto"/>
              <w:right w:val="single" w:sz="12" w:space="0" w:color="auto"/>
            </w:tcBorders>
            <w:shd w:val="clear" w:color="auto" w:fill="auto"/>
          </w:tcPr>
          <w:p w14:paraId="4C7B34FA" w14:textId="65B16ACA" w:rsidR="00EE25DB" w:rsidRPr="00887C95" w:rsidRDefault="00887C95" w:rsidP="005227FF">
            <w:pPr>
              <w:rPr>
                <w:rFonts w:ascii="Arial" w:hAnsi="Arial" w:cs="Arial"/>
                <w:b/>
                <w:bCs/>
              </w:rPr>
            </w:pPr>
            <w:r w:rsidRPr="00887C95">
              <w:rPr>
                <w:rFonts w:ascii="Arial" w:hAnsi="Arial" w:cs="Arial"/>
                <w:b/>
                <w:bCs/>
              </w:rPr>
              <w:t>Phone</w:t>
            </w:r>
          </w:p>
          <w:p w14:paraId="5DDF8C06" w14:textId="265E90F4" w:rsidR="001F2D47" w:rsidRPr="00887C95" w:rsidRDefault="00CE187A" w:rsidP="005227FF">
            <w:pPr>
              <w:rPr>
                <w:rFonts w:ascii="Arial"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72C7" w14:paraId="5DDF8C0C" w14:textId="77777777" w:rsidTr="00CE187A">
        <w:trPr>
          <w:trHeight w:val="576"/>
          <w:jc w:val="center"/>
        </w:trPr>
        <w:tc>
          <w:tcPr>
            <w:tcW w:w="5743" w:type="dxa"/>
            <w:gridSpan w:val="2"/>
            <w:tcBorders>
              <w:left w:val="single" w:sz="12" w:space="0" w:color="auto"/>
              <w:bottom w:val="single" w:sz="4" w:space="0" w:color="auto"/>
            </w:tcBorders>
            <w:shd w:val="clear" w:color="auto" w:fill="auto"/>
          </w:tcPr>
          <w:p w14:paraId="7A2DB5DA" w14:textId="4CD8F77F" w:rsidR="005E72C7" w:rsidRPr="00887C95" w:rsidRDefault="00887C95" w:rsidP="00214F0B">
            <w:pPr>
              <w:rPr>
                <w:rFonts w:ascii="Arial" w:hAnsi="Arial" w:cs="Arial"/>
                <w:b/>
                <w:bCs/>
              </w:rPr>
            </w:pPr>
            <w:r w:rsidRPr="00887C95">
              <w:rPr>
                <w:rFonts w:ascii="Arial" w:hAnsi="Arial" w:cs="Arial"/>
                <w:b/>
                <w:bCs/>
              </w:rPr>
              <w:t>Street (Physical Address)</w:t>
            </w:r>
          </w:p>
          <w:p w14:paraId="5DDF8C08" w14:textId="46A66834" w:rsidR="001F2D47" w:rsidRPr="00887C95" w:rsidRDefault="001F2D47" w:rsidP="00214F0B">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1938" w:type="dxa"/>
            <w:tcBorders>
              <w:bottom w:val="single" w:sz="4" w:space="0" w:color="auto"/>
            </w:tcBorders>
            <w:shd w:val="clear" w:color="auto" w:fill="auto"/>
          </w:tcPr>
          <w:p w14:paraId="23B2CB54" w14:textId="7DFBFED6" w:rsidR="005E72C7" w:rsidRPr="00887C95" w:rsidRDefault="00887C95" w:rsidP="0081708E">
            <w:pPr>
              <w:rPr>
                <w:rFonts w:ascii="Arial" w:hAnsi="Arial" w:cs="Arial"/>
                <w:b/>
                <w:bCs/>
              </w:rPr>
            </w:pPr>
            <w:r w:rsidRPr="00887C95">
              <w:rPr>
                <w:rFonts w:ascii="Arial" w:hAnsi="Arial" w:cs="Arial"/>
                <w:b/>
                <w:bCs/>
              </w:rPr>
              <w:t>City</w:t>
            </w:r>
          </w:p>
          <w:p w14:paraId="5DDF8C09" w14:textId="1D2F1FB2" w:rsidR="001F2D47" w:rsidRPr="00887C95" w:rsidRDefault="001F2D47" w:rsidP="0081708E">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1212" w:type="dxa"/>
            <w:tcBorders>
              <w:bottom w:val="single" w:sz="4" w:space="0" w:color="auto"/>
            </w:tcBorders>
            <w:shd w:val="clear" w:color="auto" w:fill="auto"/>
          </w:tcPr>
          <w:p w14:paraId="2777C0DF" w14:textId="45E60932" w:rsidR="005E72C7" w:rsidRPr="00887C95" w:rsidRDefault="00887C95" w:rsidP="0081708E">
            <w:pPr>
              <w:rPr>
                <w:rFonts w:ascii="Arial" w:hAnsi="Arial" w:cs="Arial"/>
                <w:b/>
                <w:bCs/>
              </w:rPr>
            </w:pPr>
            <w:r w:rsidRPr="00887C95">
              <w:rPr>
                <w:rFonts w:ascii="Arial" w:hAnsi="Arial" w:cs="Arial"/>
                <w:b/>
                <w:bCs/>
              </w:rPr>
              <w:t>ZIP</w:t>
            </w:r>
          </w:p>
          <w:p w14:paraId="5DDF8C0A" w14:textId="382F00CE" w:rsidR="001F2D47" w:rsidRPr="00887C95" w:rsidRDefault="001F2D47" w:rsidP="0081708E">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2630" w:type="dxa"/>
            <w:tcBorders>
              <w:bottom w:val="single" w:sz="4" w:space="0" w:color="auto"/>
              <w:right w:val="single" w:sz="12" w:space="0" w:color="auto"/>
            </w:tcBorders>
            <w:shd w:val="clear" w:color="auto" w:fill="auto"/>
          </w:tcPr>
          <w:p w14:paraId="7C006C9E" w14:textId="1FC2EDE7" w:rsidR="005E72C7" w:rsidRPr="00887C95" w:rsidRDefault="00887C95" w:rsidP="005227FF">
            <w:pPr>
              <w:rPr>
                <w:rFonts w:ascii="Arial" w:hAnsi="Arial" w:cs="Arial"/>
                <w:b/>
                <w:bCs/>
              </w:rPr>
            </w:pPr>
            <w:r w:rsidRPr="00887C95">
              <w:rPr>
                <w:rFonts w:ascii="Arial" w:hAnsi="Arial" w:cs="Arial"/>
                <w:b/>
                <w:bCs/>
              </w:rPr>
              <w:t>Email</w:t>
            </w:r>
          </w:p>
          <w:p w14:paraId="5DDF8C0B" w14:textId="52E73701" w:rsidR="001F2D47" w:rsidRPr="00887C95" w:rsidRDefault="00624C83" w:rsidP="005227FF">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r>
      <w:tr w:rsidR="00A316BF" w:rsidRPr="00F83C67" w14:paraId="5DDF8C10" w14:textId="77777777" w:rsidTr="00CE187A">
        <w:trPr>
          <w:trHeight w:val="576"/>
          <w:jc w:val="center"/>
        </w:trPr>
        <w:tc>
          <w:tcPr>
            <w:tcW w:w="5743" w:type="dxa"/>
            <w:gridSpan w:val="2"/>
            <w:tcBorders>
              <w:top w:val="single" w:sz="4" w:space="0" w:color="auto"/>
              <w:left w:val="single" w:sz="12" w:space="0" w:color="auto"/>
              <w:right w:val="single" w:sz="4" w:space="0" w:color="auto"/>
            </w:tcBorders>
            <w:shd w:val="clear" w:color="auto" w:fill="auto"/>
          </w:tcPr>
          <w:p w14:paraId="6EBF055A" w14:textId="60F161D3" w:rsidR="00A316BF" w:rsidRPr="00887C95" w:rsidRDefault="00887C95">
            <w:pPr>
              <w:rPr>
                <w:rFonts w:ascii="Arial" w:hAnsi="Arial" w:cs="Arial"/>
                <w:b/>
                <w:bCs/>
              </w:rPr>
            </w:pPr>
            <w:r w:rsidRPr="00887C95">
              <w:rPr>
                <w:rFonts w:ascii="Arial" w:hAnsi="Arial" w:cs="Arial"/>
                <w:b/>
                <w:bCs/>
              </w:rPr>
              <w:t>Contact Name</w:t>
            </w:r>
          </w:p>
          <w:p w14:paraId="0043F1B7" w14:textId="313D44FB" w:rsidR="001F2D47" w:rsidRPr="00887C95" w:rsidRDefault="001F2D47">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c>
          <w:tcPr>
            <w:tcW w:w="5780" w:type="dxa"/>
            <w:gridSpan w:val="3"/>
            <w:tcBorders>
              <w:top w:val="single" w:sz="4" w:space="0" w:color="auto"/>
              <w:left w:val="single" w:sz="4" w:space="0" w:color="auto"/>
              <w:right w:val="single" w:sz="12" w:space="0" w:color="auto"/>
            </w:tcBorders>
            <w:shd w:val="clear" w:color="auto" w:fill="auto"/>
          </w:tcPr>
          <w:p w14:paraId="28B45490" w14:textId="1BF144DF" w:rsidR="00A316BF" w:rsidRPr="00887C95" w:rsidRDefault="00887C95" w:rsidP="00A316BF">
            <w:pPr>
              <w:rPr>
                <w:rFonts w:ascii="Arial" w:hAnsi="Arial" w:cs="Arial"/>
                <w:b/>
                <w:bCs/>
              </w:rPr>
            </w:pPr>
            <w:r w:rsidRPr="00887C95">
              <w:rPr>
                <w:rFonts w:ascii="Arial" w:hAnsi="Arial" w:cs="Arial"/>
                <w:b/>
                <w:bCs/>
              </w:rPr>
              <w:t>Title / Position</w:t>
            </w:r>
          </w:p>
          <w:p w14:paraId="5DDF8C0F" w14:textId="291CE112" w:rsidR="001F2D47" w:rsidRPr="00887C95" w:rsidRDefault="001F2D47" w:rsidP="00A316BF">
            <w:pPr>
              <w:rPr>
                <w:rFonts w:ascii="Arial" w:hAnsi="Arial" w:cs="Arial"/>
                <w:b/>
                <w:bCs/>
              </w:rPr>
            </w:pPr>
            <w:r w:rsidRPr="00887C95">
              <w:rPr>
                <w:rFonts w:ascii="Arial" w:hAnsi="Arial" w:cs="Arial"/>
              </w:rPr>
              <w:fldChar w:fldCharType="begin">
                <w:ffData>
                  <w:name w:val="Text1"/>
                  <w:enabled/>
                  <w:calcOnExit w:val="0"/>
                  <w:textInput/>
                </w:ffData>
              </w:fldChar>
            </w:r>
            <w:r w:rsidRPr="00887C95">
              <w:rPr>
                <w:rFonts w:ascii="Arial" w:hAnsi="Arial" w:cs="Arial"/>
              </w:rPr>
              <w:instrText xml:space="preserve"> FORMTEXT </w:instrText>
            </w:r>
            <w:r w:rsidRPr="00887C95">
              <w:rPr>
                <w:rFonts w:ascii="Arial" w:hAnsi="Arial" w:cs="Arial"/>
              </w:rPr>
            </w:r>
            <w:r w:rsidRPr="00887C95">
              <w:rPr>
                <w:rFonts w:ascii="Arial" w:hAnsi="Arial" w:cs="Arial"/>
              </w:rPr>
              <w:fldChar w:fldCharType="separate"/>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noProof/>
              </w:rPr>
              <w:t> </w:t>
            </w:r>
            <w:r w:rsidRPr="00887C95">
              <w:rPr>
                <w:rFonts w:ascii="Arial" w:hAnsi="Arial" w:cs="Arial"/>
              </w:rPr>
              <w:fldChar w:fldCharType="end"/>
            </w:r>
          </w:p>
        </w:tc>
      </w:tr>
      <w:tr w:rsidR="001601B6" w14:paraId="5DDF8C94" w14:textId="77777777" w:rsidTr="005D0138">
        <w:tblPrEx>
          <w:tblBorders>
            <w:top w:val="single" w:sz="12" w:space="0" w:color="auto"/>
            <w:left w:val="single" w:sz="12" w:space="0" w:color="auto"/>
            <w:bottom w:val="single" w:sz="12" w:space="0" w:color="auto"/>
            <w:right w:val="single" w:sz="12" w:space="0" w:color="auto"/>
          </w:tblBorders>
        </w:tblPrEx>
        <w:trPr>
          <w:trHeight w:val="288"/>
          <w:jc w:val="center"/>
        </w:trPr>
        <w:tc>
          <w:tcPr>
            <w:tcW w:w="5743" w:type="dxa"/>
            <w:gridSpan w:val="2"/>
            <w:tcBorders>
              <w:top w:val="single" w:sz="12" w:space="0" w:color="auto"/>
              <w:bottom w:val="single" w:sz="8" w:space="0" w:color="auto"/>
            </w:tcBorders>
            <w:shd w:val="clear" w:color="auto" w:fill="085965"/>
            <w:vAlign w:val="center"/>
          </w:tcPr>
          <w:p w14:paraId="69AC66DD" w14:textId="71B5618A" w:rsidR="001601B6" w:rsidRPr="00D626E5" w:rsidRDefault="00D626E5" w:rsidP="00504E48">
            <w:pPr>
              <w:jc w:val="center"/>
              <w:rPr>
                <w:rFonts w:ascii="Arial" w:hAnsi="Arial" w:cs="Arial"/>
                <w:b/>
                <w:color w:val="FFFFFF"/>
                <w:sz w:val="22"/>
                <w:szCs w:val="22"/>
              </w:rPr>
            </w:pPr>
            <w:r w:rsidRPr="00D626E5">
              <w:rPr>
                <w:rFonts w:ascii="Arial" w:hAnsi="Arial" w:cs="Arial"/>
                <w:b/>
                <w:bCs/>
                <w:color w:val="FFFFFF"/>
                <w:sz w:val="22"/>
                <w:szCs w:val="22"/>
              </w:rPr>
              <w:t>Section 2</w:t>
            </w:r>
            <w:r w:rsidRPr="00D626E5">
              <w:rPr>
                <w:rFonts w:ascii="Arial" w:hAnsi="Arial" w:cs="Arial"/>
                <w:color w:val="FFFFFF"/>
                <w:sz w:val="22"/>
                <w:szCs w:val="22"/>
              </w:rPr>
              <w:t xml:space="preserve">: </w:t>
            </w:r>
            <w:r w:rsidRPr="00D626E5">
              <w:rPr>
                <w:rFonts w:ascii="Arial" w:hAnsi="Arial" w:cs="Arial"/>
                <w:b/>
                <w:bCs/>
                <w:color w:val="FFFFFF"/>
                <w:sz w:val="22"/>
                <w:szCs w:val="22"/>
              </w:rPr>
              <w:t>Refilling Consumer-Owned Containers Requires Separate, Approved Plan</w:t>
            </w:r>
          </w:p>
        </w:tc>
        <w:tc>
          <w:tcPr>
            <w:tcW w:w="5780" w:type="dxa"/>
            <w:gridSpan w:val="3"/>
            <w:tcBorders>
              <w:top w:val="single" w:sz="12" w:space="0" w:color="auto"/>
              <w:bottom w:val="single" w:sz="8" w:space="0" w:color="auto"/>
            </w:tcBorders>
            <w:shd w:val="clear" w:color="auto" w:fill="085965"/>
            <w:vAlign w:val="center"/>
          </w:tcPr>
          <w:p w14:paraId="5DDF8C93" w14:textId="5B0BD2A8" w:rsidR="001601B6" w:rsidRPr="00D626E5" w:rsidRDefault="00D626E5" w:rsidP="003F0387">
            <w:pPr>
              <w:jc w:val="center"/>
              <w:rPr>
                <w:rFonts w:ascii="Arial" w:hAnsi="Arial" w:cs="Arial"/>
                <w:b/>
                <w:bCs/>
                <w:smallCaps/>
                <w:color w:val="FFFFFF"/>
                <w:sz w:val="22"/>
                <w:szCs w:val="22"/>
              </w:rPr>
            </w:pPr>
            <w:r w:rsidRPr="00D626E5">
              <w:rPr>
                <w:rFonts w:ascii="Arial" w:hAnsi="Arial" w:cs="Arial"/>
                <w:b/>
                <w:bCs/>
                <w:smallCaps/>
                <w:color w:val="FFFFFF"/>
                <w:sz w:val="22"/>
                <w:szCs w:val="22"/>
              </w:rPr>
              <w:t>S</w:t>
            </w:r>
            <w:r w:rsidRPr="00D626E5">
              <w:rPr>
                <w:rFonts w:ascii="Arial" w:hAnsi="Arial" w:cs="Arial"/>
                <w:b/>
                <w:bCs/>
                <w:color w:val="FFFFFF"/>
                <w:sz w:val="22"/>
                <w:szCs w:val="22"/>
              </w:rPr>
              <w:t>ection 3</w:t>
            </w:r>
            <w:r w:rsidRPr="00D626E5">
              <w:rPr>
                <w:rFonts w:ascii="Arial" w:hAnsi="Arial" w:cs="Arial"/>
                <w:bCs/>
                <w:color w:val="FFFFFF"/>
                <w:sz w:val="22"/>
                <w:szCs w:val="22"/>
              </w:rPr>
              <w:t>:</w:t>
            </w:r>
            <w:r w:rsidRPr="00D626E5">
              <w:rPr>
                <w:rFonts w:ascii="Arial" w:hAnsi="Arial" w:cs="Arial"/>
                <w:color w:val="FFFFFF"/>
                <w:sz w:val="22"/>
                <w:szCs w:val="22"/>
              </w:rPr>
              <w:t xml:space="preserve"> </w:t>
            </w:r>
            <w:r w:rsidRPr="00D626E5">
              <w:rPr>
                <w:rFonts w:ascii="Arial" w:hAnsi="Arial" w:cs="Arial"/>
                <w:b/>
                <w:bCs/>
                <w:color w:val="FFFFFF"/>
                <w:sz w:val="22"/>
                <w:szCs w:val="22"/>
              </w:rPr>
              <w:t xml:space="preserve">Refilling Must Follow Guidelines </w:t>
            </w:r>
            <w:r>
              <w:rPr>
                <w:rFonts w:ascii="Arial" w:hAnsi="Arial" w:cs="Arial"/>
                <w:b/>
                <w:bCs/>
                <w:color w:val="FFFFFF"/>
                <w:sz w:val="22"/>
                <w:szCs w:val="22"/>
              </w:rPr>
              <w:t>b</w:t>
            </w:r>
            <w:r w:rsidRPr="00D626E5">
              <w:rPr>
                <w:rFonts w:ascii="Arial" w:hAnsi="Arial" w:cs="Arial"/>
                <w:b/>
                <w:bCs/>
                <w:color w:val="FFFFFF"/>
                <w:sz w:val="22"/>
                <w:szCs w:val="22"/>
              </w:rPr>
              <w:t xml:space="preserve">ut </w:t>
            </w:r>
            <w:r>
              <w:rPr>
                <w:rFonts w:ascii="Arial" w:hAnsi="Arial" w:cs="Arial"/>
                <w:b/>
                <w:bCs/>
                <w:color w:val="FFFFFF"/>
                <w:sz w:val="22"/>
                <w:szCs w:val="22"/>
              </w:rPr>
              <w:br/>
            </w:r>
            <w:r w:rsidRPr="00D626E5">
              <w:rPr>
                <w:rFonts w:ascii="Arial" w:hAnsi="Arial" w:cs="Arial"/>
                <w:b/>
                <w:bCs/>
                <w:color w:val="FFFFFF"/>
                <w:sz w:val="22"/>
                <w:szCs w:val="22"/>
              </w:rPr>
              <w:t xml:space="preserve">Does Not Require Separate, Approved Plan </w:t>
            </w:r>
          </w:p>
        </w:tc>
      </w:tr>
      <w:tr w:rsidR="00604E68" w14:paraId="7BD5B648" w14:textId="77777777" w:rsidTr="00CE187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6192"/>
          <w:jc w:val="center"/>
        </w:trPr>
        <w:tc>
          <w:tcPr>
            <w:tcW w:w="5743" w:type="dxa"/>
            <w:gridSpan w:val="2"/>
            <w:tcBorders>
              <w:top w:val="single" w:sz="8" w:space="0" w:color="auto"/>
              <w:left w:val="single" w:sz="12" w:space="0" w:color="auto"/>
              <w:right w:val="single" w:sz="4" w:space="0" w:color="auto"/>
            </w:tcBorders>
            <w:shd w:val="clear" w:color="auto" w:fill="auto"/>
          </w:tcPr>
          <w:p w14:paraId="5F04EDFA" w14:textId="3286077D" w:rsidR="00AE7C74" w:rsidRDefault="00AE7C74" w:rsidP="00CE187A">
            <w:pPr>
              <w:pStyle w:val="ListParagraph"/>
              <w:spacing w:before="120"/>
              <w:ind w:left="0"/>
              <w:contextualSpacing w:val="0"/>
              <w:rPr>
                <w:rFonts w:ascii="Arial" w:hAnsi="Arial" w:cs="Arial"/>
                <w:bCs/>
              </w:rPr>
            </w:pPr>
            <w:r>
              <w:rPr>
                <w:rFonts w:ascii="Arial" w:hAnsi="Arial" w:cs="Arial"/>
              </w:rPr>
              <w:t>*Complete Section 4 for each option checked.</w:t>
            </w:r>
          </w:p>
          <w:p w14:paraId="3855B033" w14:textId="4C68795E" w:rsidR="00604E68" w:rsidRPr="00D66136" w:rsidRDefault="00604E68" w:rsidP="00CE187A">
            <w:pPr>
              <w:pStyle w:val="ListParagraph"/>
              <w:spacing w:before="120"/>
              <w:ind w:left="0"/>
              <w:contextualSpacing w:val="0"/>
              <w:rPr>
                <w:rFonts w:ascii="Arial" w:hAnsi="Arial"/>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Pr>
                <w:rFonts w:ascii="Arial" w:hAnsi="Arial" w:cs="Arial"/>
                <w:b/>
              </w:rPr>
              <w:t>Option</w:t>
            </w:r>
            <w:r w:rsidRPr="00BC00AD">
              <w:rPr>
                <w:rFonts w:ascii="Arial" w:hAnsi="Arial" w:cs="Arial"/>
                <w:b/>
              </w:rPr>
              <w:t xml:space="preserve"> 1</w:t>
            </w:r>
            <w:r>
              <w:rPr>
                <w:rFonts w:ascii="Arial" w:hAnsi="Arial" w:cs="Arial"/>
                <w:bCs/>
              </w:rPr>
              <w:t xml:space="preserve">: </w:t>
            </w:r>
            <w:r w:rsidRPr="003D5C83">
              <w:rPr>
                <w:rFonts w:ascii="Arial" w:hAnsi="Arial" w:cs="Arial"/>
                <w:b/>
              </w:rPr>
              <w:t>Nonready-to-eat or packaged food</w:t>
            </w:r>
            <w:r w:rsidRPr="002F7F05">
              <w:rPr>
                <w:rFonts w:ascii="Arial" w:hAnsi="Arial" w:cs="Arial"/>
                <w:b/>
                <w:sz w:val="22"/>
                <w:szCs w:val="22"/>
              </w:rPr>
              <w:t>*</w:t>
            </w:r>
          </w:p>
          <w:p w14:paraId="4A5559E9" w14:textId="70EE618D" w:rsidR="00604E68" w:rsidRPr="00AE271B"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Nonready-to-eat bulk foods (such as dry rice, uncooked pasta, uncooked beans)</w:t>
            </w:r>
            <w:r w:rsidR="00703188">
              <w:rPr>
                <w:rFonts w:ascii="Arial" w:hAnsi="Arial" w:cs="Arial"/>
                <w:bCs/>
              </w:rPr>
              <w:t>.</w:t>
            </w:r>
          </w:p>
          <w:p w14:paraId="47672120" w14:textId="04215A3C" w:rsidR="00604E68" w:rsidRPr="00D66136"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Nonready-to-eat produce (such as whole, unwashed fruits and vegetables)</w:t>
            </w:r>
            <w:r w:rsidR="00703188">
              <w:rPr>
                <w:rFonts w:ascii="Arial" w:hAnsi="Arial" w:cs="Arial"/>
                <w:bCs/>
              </w:rPr>
              <w:t>.</w:t>
            </w:r>
          </w:p>
          <w:p w14:paraId="5A6EAE87" w14:textId="0E8F5497" w:rsidR="00604E68" w:rsidRPr="00D66136"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Packaged or wrapped food (such as bagged salad mix)</w:t>
            </w:r>
            <w:r w:rsidR="00703188">
              <w:rPr>
                <w:rFonts w:ascii="Arial" w:hAnsi="Arial" w:cs="Arial"/>
                <w:bCs/>
              </w:rPr>
              <w:t>.</w:t>
            </w:r>
          </w:p>
          <w:p w14:paraId="632A4C14" w14:textId="77777777" w:rsidR="00604E68" w:rsidRPr="00D66136" w:rsidRDefault="00604E68" w:rsidP="00CE187A">
            <w:pPr>
              <w:pStyle w:val="ListParagraph"/>
              <w:spacing w:before="240"/>
              <w:ind w:left="58"/>
              <w:contextualSpacing w:val="0"/>
              <w:rPr>
                <w:rFonts w:ascii="Arial" w:hAnsi="Arial"/>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Pr>
                <w:rFonts w:ascii="Arial" w:hAnsi="Arial" w:cs="Arial"/>
                <w:b/>
              </w:rPr>
              <w:t>Option</w:t>
            </w:r>
            <w:r w:rsidRPr="00BC00AD">
              <w:rPr>
                <w:rFonts w:ascii="Arial" w:hAnsi="Arial" w:cs="Arial"/>
                <w:b/>
              </w:rPr>
              <w:t xml:space="preserve"> 2</w:t>
            </w:r>
            <w:r w:rsidRPr="003D5C83">
              <w:rPr>
                <w:rFonts w:ascii="Arial" w:hAnsi="Arial" w:cs="Arial"/>
                <w:b/>
              </w:rPr>
              <w:t>: Ready-to-eat food</w:t>
            </w:r>
            <w:r>
              <w:rPr>
                <w:rFonts w:ascii="Arial" w:hAnsi="Arial" w:cs="Arial"/>
                <w:b/>
              </w:rPr>
              <w:t xml:space="preserve"> in</w:t>
            </w:r>
            <w:r w:rsidRPr="003D5C83">
              <w:rPr>
                <w:rFonts w:ascii="Arial" w:hAnsi="Arial" w:cs="Arial"/>
                <w:b/>
              </w:rPr>
              <w:t xml:space="preserve"> protective dispensers</w:t>
            </w:r>
            <w:r w:rsidRPr="002F7F05">
              <w:rPr>
                <w:rFonts w:ascii="Arial" w:hAnsi="Arial" w:cs="Arial"/>
                <w:b/>
                <w:sz w:val="22"/>
                <w:szCs w:val="22"/>
              </w:rPr>
              <w:t>*</w:t>
            </w:r>
          </w:p>
          <w:p w14:paraId="68B58FB4" w14:textId="1D37D7C1" w:rsidR="00604E68" w:rsidRPr="00D66136"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Unpackaged, ready-to-eat foods (such as granola, honey, spices)</w:t>
            </w:r>
            <w:r w:rsidR="00C24423">
              <w:rPr>
                <w:rFonts w:ascii="Arial" w:hAnsi="Arial" w:cs="Arial"/>
                <w:bCs/>
              </w:rPr>
              <w:t>.</w:t>
            </w:r>
          </w:p>
          <w:p w14:paraId="1856D093" w14:textId="439ED566" w:rsidR="00604E68"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Dispensed through a gravity flow or other chute-delivery system that protects the bulk food supply</w:t>
            </w:r>
            <w:r>
              <w:rPr>
                <w:rFonts w:ascii="Arial" w:hAnsi="Arial"/>
              </w:rPr>
              <w:t xml:space="preserve"> from accidental contamination</w:t>
            </w:r>
            <w:r w:rsidR="00C24423">
              <w:rPr>
                <w:rFonts w:ascii="Arial" w:hAnsi="Arial"/>
              </w:rPr>
              <w:t>.</w:t>
            </w:r>
          </w:p>
          <w:p w14:paraId="558C4542" w14:textId="77777777" w:rsidR="00604E68" w:rsidRDefault="00604E68" w:rsidP="00CE187A">
            <w:pPr>
              <w:pStyle w:val="ListParagraph"/>
              <w:spacing w:before="240"/>
              <w:ind w:left="0"/>
              <w:contextualSpacing w:val="0"/>
              <w:rPr>
                <w:rFonts w:ascii="Arial" w:hAnsi="Arial"/>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Pr>
                <w:rFonts w:ascii="Arial" w:hAnsi="Arial" w:cs="Arial"/>
                <w:b/>
              </w:rPr>
              <w:t>Option</w:t>
            </w:r>
            <w:r w:rsidRPr="00BC00AD">
              <w:rPr>
                <w:rFonts w:ascii="Arial" w:hAnsi="Arial" w:cs="Arial"/>
                <w:b/>
              </w:rPr>
              <w:t xml:space="preserve"> 3</w:t>
            </w:r>
            <w:r w:rsidRPr="003D5C83">
              <w:rPr>
                <w:rFonts w:ascii="Arial" w:hAnsi="Arial" w:cs="Arial"/>
                <w:b/>
              </w:rPr>
              <w:t xml:space="preserve">: </w:t>
            </w:r>
            <w:r w:rsidRPr="003D5C83">
              <w:rPr>
                <w:rFonts w:ascii="Arial" w:hAnsi="Arial"/>
                <w:b/>
              </w:rPr>
              <w:t>Ready-to-eat food in open containers</w:t>
            </w:r>
            <w:r w:rsidRPr="002F7F05">
              <w:rPr>
                <w:rFonts w:ascii="Arial" w:hAnsi="Arial"/>
                <w:b/>
                <w:sz w:val="22"/>
                <w:szCs w:val="22"/>
              </w:rPr>
              <w:t>*</w:t>
            </w:r>
          </w:p>
          <w:p w14:paraId="0149D51D" w14:textId="3F6D7DAD" w:rsidR="00604E68" w:rsidRDefault="00604E68" w:rsidP="00CE187A">
            <w:pPr>
              <w:pStyle w:val="ListParagraph"/>
              <w:numPr>
                <w:ilvl w:val="0"/>
                <w:numId w:val="29"/>
              </w:numPr>
              <w:spacing w:before="40"/>
              <w:ind w:left="576" w:hanging="288"/>
              <w:contextualSpacing w:val="0"/>
              <w:rPr>
                <w:rFonts w:ascii="Arial" w:hAnsi="Arial"/>
              </w:rPr>
            </w:pPr>
            <w:r>
              <w:rPr>
                <w:rFonts w:ascii="Arial" w:hAnsi="Arial"/>
              </w:rPr>
              <w:t>Unpackaged, ready-to-eat foods in open containers (such as deli counters, salad bars, bulk food bins with scoops)</w:t>
            </w:r>
            <w:r w:rsidR="00C24423">
              <w:rPr>
                <w:rFonts w:ascii="Arial" w:hAnsi="Arial"/>
              </w:rPr>
              <w:t>.</w:t>
            </w:r>
          </w:p>
          <w:p w14:paraId="56AA5756" w14:textId="667B2498" w:rsidR="00604E68" w:rsidRPr="003058D9" w:rsidRDefault="00604E68" w:rsidP="00CE187A">
            <w:pPr>
              <w:pStyle w:val="ListParagraph"/>
              <w:numPr>
                <w:ilvl w:val="0"/>
                <w:numId w:val="29"/>
              </w:numPr>
              <w:spacing w:before="40"/>
              <w:ind w:left="576" w:hanging="288"/>
              <w:rPr>
                <w:rFonts w:ascii="Arial" w:hAnsi="Arial" w:cs="Arial"/>
                <w:bCs/>
              </w:rPr>
            </w:pPr>
            <w:r w:rsidRPr="007116C1">
              <w:rPr>
                <w:rFonts w:ascii="Arial" w:hAnsi="Arial"/>
              </w:rPr>
              <w:t>Only food workers may refill consumer-owned containers with ready-to-eat, unpackaged food not in dispensers</w:t>
            </w:r>
            <w:r w:rsidR="00C24423">
              <w:rPr>
                <w:rFonts w:ascii="Arial" w:hAnsi="Arial"/>
              </w:rPr>
              <w:t>.</w:t>
            </w:r>
          </w:p>
        </w:tc>
        <w:tc>
          <w:tcPr>
            <w:tcW w:w="5780" w:type="dxa"/>
            <w:gridSpan w:val="3"/>
            <w:tcBorders>
              <w:top w:val="single" w:sz="8" w:space="0" w:color="auto"/>
              <w:left w:val="single" w:sz="4" w:space="0" w:color="auto"/>
              <w:right w:val="single" w:sz="12" w:space="0" w:color="auto"/>
            </w:tcBorders>
            <w:shd w:val="clear" w:color="auto" w:fill="auto"/>
          </w:tcPr>
          <w:p w14:paraId="352D5EC6" w14:textId="07866C7E" w:rsidR="00AE7C74" w:rsidRDefault="00AE7C74" w:rsidP="00CE187A">
            <w:pPr>
              <w:tabs>
                <w:tab w:val="left" w:pos="292"/>
              </w:tabs>
              <w:spacing w:before="120"/>
              <w:rPr>
                <w:rFonts w:ascii="Arial" w:hAnsi="Arial" w:cs="Arial"/>
                <w:bCs/>
              </w:rPr>
            </w:pPr>
            <w:r>
              <w:rPr>
                <w:rFonts w:ascii="Arial" w:hAnsi="Arial" w:cs="Arial"/>
              </w:rPr>
              <w:t>Check each additional process used in your facility.</w:t>
            </w:r>
          </w:p>
          <w:p w14:paraId="05F6AD94" w14:textId="0A1A7CAB" w:rsidR="00604E68" w:rsidRDefault="00604E68" w:rsidP="00CE187A">
            <w:pPr>
              <w:tabs>
                <w:tab w:val="left" w:pos="292"/>
              </w:tabs>
              <w:spacing w:before="120"/>
              <w:rPr>
                <w:rFonts w:ascii="Arial" w:hAnsi="Arial" w:cs="Arial"/>
                <w:bCs/>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sidRPr="005D2F50">
              <w:rPr>
                <w:rFonts w:ascii="Arial" w:hAnsi="Arial" w:cs="Arial"/>
                <w:bCs/>
              </w:rPr>
              <w:fldChar w:fldCharType="end"/>
            </w:r>
            <w:r>
              <w:rPr>
                <w:rFonts w:ascii="Arial" w:hAnsi="Arial" w:cs="Arial"/>
                <w:bCs/>
              </w:rPr>
              <w:t xml:space="preserve"> </w:t>
            </w:r>
            <w:r w:rsidRPr="007018D8">
              <w:rPr>
                <w:rFonts w:ascii="Arial" w:hAnsi="Arial" w:cs="Arial"/>
                <w:b/>
              </w:rPr>
              <w:t>Container for refilling by food processing plant</w:t>
            </w:r>
          </w:p>
          <w:p w14:paraId="636DAFC0" w14:textId="71DBB708" w:rsidR="00604E68" w:rsidRDefault="00604E68" w:rsidP="00CE187A">
            <w:pPr>
              <w:pStyle w:val="ListParagraph"/>
              <w:numPr>
                <w:ilvl w:val="0"/>
                <w:numId w:val="29"/>
              </w:numPr>
              <w:spacing w:before="40"/>
              <w:ind w:left="576" w:hanging="288"/>
              <w:contextualSpacing w:val="0"/>
              <w:rPr>
                <w:rFonts w:ascii="Arial" w:hAnsi="Arial" w:cs="Arial"/>
                <w:bCs/>
              </w:rPr>
            </w:pPr>
            <w:r>
              <w:rPr>
                <w:rFonts w:ascii="Arial" w:hAnsi="Arial" w:cs="Arial"/>
                <w:bCs/>
              </w:rPr>
              <w:t>Collection unit</w:t>
            </w:r>
            <w:r w:rsidR="0040241D">
              <w:rPr>
                <w:rFonts w:ascii="Arial" w:hAnsi="Arial" w:cs="Arial"/>
                <w:bCs/>
              </w:rPr>
              <w:t xml:space="preserve"> and </w:t>
            </w:r>
            <w:r>
              <w:rPr>
                <w:rFonts w:ascii="Arial" w:hAnsi="Arial" w:cs="Arial"/>
                <w:bCs/>
              </w:rPr>
              <w:t xml:space="preserve">area for empty containers may not </w:t>
            </w:r>
            <w:r w:rsidR="002C1708">
              <w:rPr>
                <w:rFonts w:ascii="Arial" w:hAnsi="Arial" w:cs="Arial"/>
                <w:bCs/>
              </w:rPr>
              <w:t>attract pests</w:t>
            </w:r>
            <w:r w:rsidR="00B02CEF">
              <w:rPr>
                <w:rFonts w:ascii="Arial" w:hAnsi="Arial" w:cs="Arial"/>
                <w:bCs/>
              </w:rPr>
              <w:t xml:space="preserve"> or </w:t>
            </w:r>
            <w:r>
              <w:rPr>
                <w:rFonts w:ascii="Arial" w:hAnsi="Arial" w:cs="Arial"/>
                <w:bCs/>
              </w:rPr>
              <w:t>cause a nuisance</w:t>
            </w:r>
            <w:r w:rsidR="00C24423">
              <w:rPr>
                <w:rFonts w:ascii="Arial" w:hAnsi="Arial" w:cs="Arial"/>
                <w:bCs/>
              </w:rPr>
              <w:t>.</w:t>
            </w:r>
          </w:p>
          <w:p w14:paraId="01FC404E" w14:textId="531A699C" w:rsidR="00604E68" w:rsidRPr="007018D8" w:rsidRDefault="00604E68" w:rsidP="00CE187A">
            <w:pPr>
              <w:tabs>
                <w:tab w:val="left" w:pos="292"/>
              </w:tabs>
              <w:spacing w:before="120"/>
              <w:ind w:left="274" w:hanging="274"/>
              <w:rPr>
                <w:rFonts w:ascii="Arial" w:hAnsi="Arial" w:cs="Arial"/>
                <w:b/>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sidRPr="007018D8">
              <w:rPr>
                <w:rFonts w:ascii="Arial" w:hAnsi="Arial" w:cs="Arial"/>
                <w:b/>
              </w:rPr>
              <w:t xml:space="preserve">Container </w:t>
            </w:r>
            <w:r>
              <w:rPr>
                <w:rFonts w:ascii="Arial" w:hAnsi="Arial" w:cs="Arial"/>
                <w:b/>
              </w:rPr>
              <w:t>refilled</w:t>
            </w:r>
            <w:r w:rsidRPr="007018D8">
              <w:rPr>
                <w:rFonts w:ascii="Arial" w:hAnsi="Arial" w:cs="Arial"/>
                <w:b/>
              </w:rPr>
              <w:t xml:space="preserve"> at </w:t>
            </w:r>
            <w:r>
              <w:rPr>
                <w:rFonts w:ascii="Arial" w:hAnsi="Arial" w:cs="Arial"/>
                <w:b/>
              </w:rPr>
              <w:t>w</w:t>
            </w:r>
            <w:r w:rsidRPr="007018D8">
              <w:rPr>
                <w:rFonts w:ascii="Arial" w:hAnsi="Arial" w:cs="Arial"/>
                <w:b/>
              </w:rPr>
              <w:t xml:space="preserve">ater </w:t>
            </w:r>
            <w:r>
              <w:rPr>
                <w:rFonts w:ascii="Arial" w:hAnsi="Arial" w:cs="Arial"/>
                <w:b/>
              </w:rPr>
              <w:t>v</w:t>
            </w:r>
            <w:r w:rsidRPr="007018D8">
              <w:rPr>
                <w:rFonts w:ascii="Arial" w:hAnsi="Arial" w:cs="Arial"/>
                <w:b/>
              </w:rPr>
              <w:t xml:space="preserve">ending </w:t>
            </w:r>
            <w:r>
              <w:rPr>
                <w:rFonts w:ascii="Arial" w:hAnsi="Arial" w:cs="Arial"/>
                <w:b/>
              </w:rPr>
              <w:t>s</w:t>
            </w:r>
            <w:r w:rsidRPr="007018D8">
              <w:rPr>
                <w:rFonts w:ascii="Arial" w:hAnsi="Arial" w:cs="Arial"/>
                <w:b/>
              </w:rPr>
              <w:t>tation</w:t>
            </w:r>
          </w:p>
          <w:p w14:paraId="453BA4DC" w14:textId="39C84C07" w:rsidR="00604E68" w:rsidRDefault="00604E68" w:rsidP="00CE187A">
            <w:pPr>
              <w:pStyle w:val="ListParagraph"/>
              <w:numPr>
                <w:ilvl w:val="0"/>
                <w:numId w:val="29"/>
              </w:numPr>
              <w:spacing w:before="40"/>
              <w:ind w:left="619" w:hanging="317"/>
              <w:contextualSpacing w:val="0"/>
              <w:rPr>
                <w:rFonts w:ascii="Arial" w:hAnsi="Arial" w:cs="Arial"/>
                <w:bCs/>
              </w:rPr>
            </w:pPr>
            <w:r>
              <w:rPr>
                <w:rFonts w:ascii="Arial" w:hAnsi="Arial" w:cs="Arial"/>
                <w:bCs/>
              </w:rPr>
              <w:t>Any consumer-owned container may be refilled by the consumer at a water vending station</w:t>
            </w:r>
            <w:r w:rsidR="00C24423">
              <w:rPr>
                <w:rFonts w:ascii="Arial" w:hAnsi="Arial" w:cs="Arial"/>
                <w:bCs/>
              </w:rPr>
              <w:t>.</w:t>
            </w:r>
          </w:p>
          <w:p w14:paraId="1C30726E" w14:textId="77777777" w:rsidR="00604E68" w:rsidRPr="007018D8" w:rsidRDefault="00604E68" w:rsidP="00CE187A">
            <w:pPr>
              <w:tabs>
                <w:tab w:val="left" w:pos="297"/>
              </w:tabs>
              <w:spacing w:before="120"/>
              <w:ind w:left="274" w:hanging="274"/>
              <w:rPr>
                <w:rFonts w:ascii="Arial" w:hAnsi="Arial" w:cs="Arial"/>
                <w:b/>
              </w:rPr>
            </w:pPr>
            <w:r w:rsidRPr="007018D8">
              <w:rPr>
                <w:rFonts w:ascii="Arial" w:hAnsi="Arial" w:cs="Arial"/>
                <w:b/>
              </w:rPr>
              <w:fldChar w:fldCharType="begin">
                <w:ffData>
                  <w:name w:val="Check5"/>
                  <w:enabled/>
                  <w:calcOnExit w:val="0"/>
                  <w:checkBox>
                    <w:sizeAuto/>
                    <w:default w:val="0"/>
                  </w:checkBox>
                </w:ffData>
              </w:fldChar>
            </w:r>
            <w:r w:rsidRPr="007018D8">
              <w:rPr>
                <w:rFonts w:ascii="Arial" w:hAnsi="Arial" w:cs="Arial"/>
                <w:b/>
              </w:rPr>
              <w:instrText xml:space="preserve"> FORMCHECKBOX </w:instrText>
            </w:r>
            <w:r w:rsidR="00697919">
              <w:rPr>
                <w:rFonts w:ascii="Arial" w:hAnsi="Arial" w:cs="Arial"/>
                <w:b/>
              </w:rPr>
            </w:r>
            <w:r w:rsidR="00697919">
              <w:rPr>
                <w:rFonts w:ascii="Arial" w:hAnsi="Arial" w:cs="Arial"/>
                <w:b/>
              </w:rPr>
              <w:fldChar w:fldCharType="separate"/>
            </w:r>
            <w:r w:rsidRPr="007018D8">
              <w:rPr>
                <w:rFonts w:ascii="Arial" w:hAnsi="Arial" w:cs="Arial"/>
                <w:b/>
              </w:rPr>
              <w:fldChar w:fldCharType="end"/>
            </w:r>
            <w:r w:rsidRPr="008718A5">
              <w:rPr>
                <w:rFonts w:ascii="Arial" w:hAnsi="Arial" w:cs="Arial"/>
                <w:bCs/>
              </w:rPr>
              <w:t xml:space="preserve"> </w:t>
            </w:r>
            <w:r w:rsidRPr="007018D8">
              <w:rPr>
                <w:rFonts w:ascii="Arial" w:hAnsi="Arial" w:cs="Arial"/>
                <w:b/>
              </w:rPr>
              <w:t>Consumer-owned beverage container</w:t>
            </w:r>
          </w:p>
          <w:p w14:paraId="09A29CAA" w14:textId="750EF62C" w:rsidR="00604E68" w:rsidRDefault="00604E68" w:rsidP="00CE187A">
            <w:pPr>
              <w:pStyle w:val="ListParagraph"/>
              <w:numPr>
                <w:ilvl w:val="0"/>
                <w:numId w:val="29"/>
              </w:numPr>
              <w:spacing w:before="40"/>
              <w:ind w:left="576" w:hanging="288"/>
              <w:contextualSpacing w:val="0"/>
              <w:rPr>
                <w:rFonts w:ascii="Arial" w:hAnsi="Arial" w:cs="Arial"/>
                <w:bCs/>
              </w:rPr>
            </w:pPr>
            <w:r>
              <w:rPr>
                <w:rFonts w:ascii="Arial" w:hAnsi="Arial" w:cs="Arial"/>
                <w:bCs/>
              </w:rPr>
              <w:t>Container is only refilled with a drink for the owner</w:t>
            </w:r>
            <w:r w:rsidR="00C24423">
              <w:rPr>
                <w:rFonts w:ascii="Arial" w:hAnsi="Arial" w:cs="Arial"/>
                <w:bCs/>
              </w:rPr>
              <w:t>.</w:t>
            </w:r>
          </w:p>
          <w:p w14:paraId="3E60C9CC" w14:textId="72EDC3CA" w:rsidR="00604E68" w:rsidRPr="00BF1812"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Container is designed to be easily cleaned</w:t>
            </w:r>
            <w:r w:rsidR="00C24423">
              <w:rPr>
                <w:rFonts w:ascii="Arial" w:hAnsi="Arial" w:cs="Arial"/>
                <w:bCs/>
              </w:rPr>
              <w:t>.</w:t>
            </w:r>
          </w:p>
          <w:p w14:paraId="222A7F1D" w14:textId="32A99FCB" w:rsidR="00604E68" w:rsidRPr="00BF1812" w:rsidRDefault="00604E68" w:rsidP="00CE187A">
            <w:pPr>
              <w:pStyle w:val="ListParagraph"/>
              <w:numPr>
                <w:ilvl w:val="0"/>
                <w:numId w:val="29"/>
              </w:numPr>
              <w:spacing w:before="40"/>
              <w:ind w:left="576" w:hanging="288"/>
              <w:contextualSpacing w:val="0"/>
              <w:rPr>
                <w:rFonts w:ascii="Arial" w:hAnsi="Arial"/>
              </w:rPr>
            </w:pPr>
            <w:r>
              <w:rPr>
                <w:rFonts w:ascii="Arial" w:hAnsi="Arial" w:cs="Arial"/>
                <w:bCs/>
              </w:rPr>
              <w:t>Container can be rinsed with fresh, running hot water at the food establishment</w:t>
            </w:r>
            <w:r w:rsidR="00C24423">
              <w:rPr>
                <w:rFonts w:ascii="Arial" w:hAnsi="Arial" w:cs="Arial"/>
                <w:bCs/>
              </w:rPr>
              <w:t>.</w:t>
            </w:r>
          </w:p>
          <w:p w14:paraId="535B3381" w14:textId="1B2E116C" w:rsidR="00604E68" w:rsidRDefault="00604E68" w:rsidP="00CE187A">
            <w:pPr>
              <w:pStyle w:val="ListParagraph"/>
              <w:numPr>
                <w:ilvl w:val="0"/>
                <w:numId w:val="29"/>
              </w:numPr>
              <w:spacing w:before="40"/>
              <w:ind w:left="576" w:hanging="288"/>
              <w:contextualSpacing w:val="0"/>
              <w:rPr>
                <w:rFonts w:ascii="Arial" w:hAnsi="Arial" w:cs="Arial"/>
                <w:bCs/>
              </w:rPr>
            </w:pPr>
            <w:r>
              <w:rPr>
                <w:rFonts w:ascii="Arial" w:hAnsi="Arial" w:cs="Arial"/>
                <w:bCs/>
              </w:rPr>
              <w:t>Container is refilled by an employee or the container’s owner if using a dispensing system that prevents contamination, such as a fountain drink machine</w:t>
            </w:r>
            <w:r w:rsidR="00C24423">
              <w:rPr>
                <w:rFonts w:ascii="Arial" w:hAnsi="Arial" w:cs="Arial"/>
                <w:bCs/>
              </w:rPr>
              <w:t>.</w:t>
            </w:r>
          </w:p>
          <w:p w14:paraId="6CD3D000" w14:textId="3FA05737" w:rsidR="00604E68" w:rsidRPr="00DD0719" w:rsidRDefault="00604E68" w:rsidP="00CE187A">
            <w:pPr>
              <w:tabs>
                <w:tab w:val="left" w:pos="285"/>
              </w:tabs>
              <w:spacing w:before="120"/>
              <w:rPr>
                <w:rFonts w:ascii="Arial" w:hAnsi="Arial"/>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sidRPr="007018D8">
              <w:rPr>
                <w:rFonts w:ascii="Arial" w:hAnsi="Arial"/>
                <w:b/>
                <w:bCs/>
              </w:rPr>
              <w:t>Container provided by the food establishment</w:t>
            </w:r>
            <w:r>
              <w:rPr>
                <w:rFonts w:ascii="Arial" w:hAnsi="Arial"/>
                <w:b/>
                <w:bCs/>
              </w:rPr>
              <w:t xml:space="preserve"> for </w:t>
            </w:r>
            <w:r>
              <w:rPr>
                <w:rFonts w:ascii="Arial" w:hAnsi="Arial"/>
                <w:b/>
                <w:bCs/>
              </w:rPr>
              <w:tab/>
              <w:t>refilling and washed by the food establishment</w:t>
            </w:r>
          </w:p>
          <w:p w14:paraId="14DF7EAC" w14:textId="14BF9649" w:rsidR="00604E68" w:rsidRDefault="00604E68" w:rsidP="00CE187A">
            <w:pPr>
              <w:pStyle w:val="ListParagraph"/>
              <w:numPr>
                <w:ilvl w:val="0"/>
                <w:numId w:val="29"/>
              </w:numPr>
              <w:spacing w:before="40"/>
              <w:ind w:left="576" w:hanging="288"/>
              <w:contextualSpacing w:val="0"/>
              <w:rPr>
                <w:rFonts w:ascii="Arial" w:hAnsi="Arial"/>
              </w:rPr>
            </w:pPr>
            <w:r>
              <w:rPr>
                <w:rFonts w:ascii="Arial" w:hAnsi="Arial"/>
              </w:rPr>
              <w:t xml:space="preserve">Containers must be designed for repeated use </w:t>
            </w:r>
            <w:r>
              <w:rPr>
                <w:rFonts w:ascii="Arial" w:hAnsi="Arial"/>
              </w:rPr>
              <w:br/>
              <w:t xml:space="preserve">(not </w:t>
            </w:r>
            <w:proofErr w:type="gramStart"/>
            <w:r>
              <w:rPr>
                <w:rFonts w:ascii="Arial" w:hAnsi="Arial"/>
              </w:rPr>
              <w:t>single-use</w:t>
            </w:r>
            <w:proofErr w:type="gramEnd"/>
            <w:r>
              <w:rPr>
                <w:rFonts w:ascii="Arial" w:hAnsi="Arial"/>
              </w:rPr>
              <w:t>/disposable)</w:t>
            </w:r>
            <w:r w:rsidR="00C24423">
              <w:rPr>
                <w:rFonts w:ascii="Arial" w:hAnsi="Arial"/>
              </w:rPr>
              <w:t>.</w:t>
            </w:r>
          </w:p>
          <w:p w14:paraId="669A538B" w14:textId="14F52D8A" w:rsidR="00604E68" w:rsidRDefault="00604E68" w:rsidP="00CE187A">
            <w:pPr>
              <w:pStyle w:val="ListParagraph"/>
              <w:numPr>
                <w:ilvl w:val="0"/>
                <w:numId w:val="29"/>
              </w:numPr>
              <w:spacing w:before="40"/>
              <w:ind w:left="576" w:hanging="288"/>
              <w:contextualSpacing w:val="0"/>
              <w:rPr>
                <w:rFonts w:ascii="Arial" w:hAnsi="Arial"/>
              </w:rPr>
            </w:pPr>
            <w:r>
              <w:rPr>
                <w:rFonts w:ascii="Arial" w:hAnsi="Arial"/>
              </w:rPr>
              <w:t>Containers must be washed, rinsed, and sanitized at the food establishment before refilling</w:t>
            </w:r>
            <w:r w:rsidR="00C24423">
              <w:rPr>
                <w:rFonts w:ascii="Arial" w:hAnsi="Arial"/>
              </w:rPr>
              <w:t>.</w:t>
            </w:r>
          </w:p>
          <w:p w14:paraId="5FE55409" w14:textId="1CE0B165" w:rsidR="00604E68" w:rsidRPr="00B02CEF" w:rsidRDefault="00604E68" w:rsidP="00CE187A">
            <w:pPr>
              <w:pStyle w:val="ListParagraph"/>
              <w:numPr>
                <w:ilvl w:val="0"/>
                <w:numId w:val="29"/>
              </w:numPr>
              <w:spacing w:before="40"/>
              <w:ind w:left="576" w:hanging="288"/>
              <w:contextualSpacing w:val="0"/>
              <w:rPr>
                <w:rFonts w:ascii="Arial" w:hAnsi="Arial"/>
              </w:rPr>
            </w:pPr>
            <w:r w:rsidRPr="00B02CEF">
              <w:rPr>
                <w:rFonts w:ascii="Arial" w:hAnsi="Arial"/>
              </w:rPr>
              <w:t>Containers may be refilled with any food</w:t>
            </w:r>
            <w:r w:rsidR="00C24423">
              <w:rPr>
                <w:rFonts w:ascii="Arial" w:hAnsi="Arial"/>
              </w:rPr>
              <w:t>.</w:t>
            </w:r>
          </w:p>
        </w:tc>
      </w:tr>
      <w:tr w:rsidR="00760B4F" w14:paraId="24A6B0DA" w14:textId="77777777" w:rsidTr="005D013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85965"/>
            <w:vAlign w:val="center"/>
          </w:tcPr>
          <w:p w14:paraId="58147A5A" w14:textId="3AE3B83E" w:rsidR="00760B4F" w:rsidRPr="000D352F" w:rsidRDefault="000D352F" w:rsidP="00760B4F">
            <w:pPr>
              <w:jc w:val="center"/>
              <w:rPr>
                <w:rFonts w:ascii="Arial" w:hAnsi="Arial" w:cs="Arial"/>
                <w:b/>
                <w:bCs/>
                <w:color w:val="FFFFFF"/>
                <w:sz w:val="22"/>
                <w:szCs w:val="22"/>
              </w:rPr>
            </w:pPr>
            <w:r w:rsidRPr="000D352F">
              <w:rPr>
                <w:rFonts w:ascii="Arial" w:hAnsi="Arial" w:cs="Arial"/>
                <w:b/>
                <w:bCs/>
                <w:color w:val="FFFFFF" w:themeColor="background1"/>
                <w:sz w:val="22"/>
                <w:szCs w:val="22"/>
              </w:rPr>
              <w:t>Section 4</w:t>
            </w:r>
            <w:r w:rsidRPr="000D352F">
              <w:rPr>
                <w:rFonts w:ascii="Arial" w:hAnsi="Arial" w:cs="Arial"/>
                <w:bCs/>
                <w:color w:val="FFFFFF" w:themeColor="background1"/>
                <w:sz w:val="22"/>
                <w:szCs w:val="22"/>
              </w:rPr>
              <w:t>:</w:t>
            </w:r>
            <w:r w:rsidRPr="000D352F">
              <w:rPr>
                <w:rFonts w:ascii="Arial" w:hAnsi="Arial" w:cs="Arial"/>
                <w:b/>
                <w:bCs/>
                <w:color w:val="FFFFFF" w:themeColor="background1"/>
                <w:sz w:val="22"/>
                <w:szCs w:val="22"/>
              </w:rPr>
              <w:t xml:space="preserve"> Application Submission Checklist</w:t>
            </w:r>
          </w:p>
        </w:tc>
      </w:tr>
      <w:tr w:rsidR="00760B4F" w14:paraId="4AB60624" w14:textId="77777777" w:rsidTr="00097F1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2E6DDE84" w:rsidR="00760B4F" w:rsidRPr="00821E75" w:rsidRDefault="00760B4F" w:rsidP="00760B4F">
            <w:pPr>
              <w:jc w:val="center"/>
              <w:rPr>
                <w:rFonts w:ascii="Arial" w:hAnsi="Arial" w:cs="Arial"/>
                <w:b/>
                <w:bCs/>
                <w:smallCaps/>
                <w:color w:val="FFFFFF" w:themeColor="background1"/>
              </w:rPr>
            </w:pPr>
            <w:r>
              <w:rPr>
                <w:rFonts w:ascii="Wingdings" w:eastAsia="Wingdings" w:hAnsi="Wingdings" w:cs="Wingdings"/>
                <w:b/>
              </w:rPr>
              <w:t>ü</w:t>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4DF12047" w:rsidR="00760B4F" w:rsidRPr="0040210E" w:rsidRDefault="00AB0681" w:rsidP="00760B4F">
            <w:pPr>
              <w:rPr>
                <w:rFonts w:ascii="Arial" w:hAnsi="Arial" w:cs="Arial"/>
                <w:b/>
                <w:bCs/>
                <w:smallCaps/>
              </w:rPr>
            </w:pPr>
            <w:r>
              <w:rPr>
                <w:rFonts w:ascii="Arial" w:hAnsi="Arial"/>
                <w:b/>
                <w:sz w:val="19"/>
                <w:szCs w:val="19"/>
              </w:rPr>
              <w:t xml:space="preserve">For establishments </w:t>
            </w:r>
            <w:r w:rsidR="0015282A">
              <w:rPr>
                <w:rFonts w:ascii="Arial" w:hAnsi="Arial"/>
                <w:b/>
                <w:sz w:val="19"/>
                <w:szCs w:val="19"/>
              </w:rPr>
              <w:t xml:space="preserve">choosing </w:t>
            </w:r>
            <w:r>
              <w:rPr>
                <w:rFonts w:ascii="Arial" w:hAnsi="Arial"/>
                <w:b/>
                <w:sz w:val="19"/>
                <w:szCs w:val="19"/>
              </w:rPr>
              <w:t xml:space="preserve">to </w:t>
            </w:r>
            <w:r w:rsidR="00F12A6A">
              <w:rPr>
                <w:rFonts w:ascii="Arial" w:hAnsi="Arial"/>
                <w:b/>
                <w:sz w:val="19"/>
                <w:szCs w:val="19"/>
              </w:rPr>
              <w:t>allow</w:t>
            </w:r>
            <w:r w:rsidR="00DF1331">
              <w:rPr>
                <w:rFonts w:ascii="Arial" w:hAnsi="Arial"/>
                <w:b/>
                <w:sz w:val="19"/>
                <w:szCs w:val="19"/>
              </w:rPr>
              <w:t xml:space="preserve"> refill options listed in Section 2</w:t>
            </w:r>
            <w:r w:rsidR="00110D9E">
              <w:rPr>
                <w:rFonts w:ascii="Arial" w:hAnsi="Arial"/>
                <w:b/>
                <w:sz w:val="19"/>
                <w:szCs w:val="19"/>
              </w:rPr>
              <w:t xml:space="preserve"> above</w:t>
            </w:r>
            <w:r w:rsidR="00DF1331">
              <w:rPr>
                <w:rFonts w:ascii="Arial" w:hAnsi="Arial"/>
                <w:b/>
                <w:sz w:val="19"/>
                <w:szCs w:val="19"/>
              </w:rPr>
              <w:t>, t</w:t>
            </w:r>
            <w:r w:rsidR="00760B4F" w:rsidRPr="004F0D8C">
              <w:rPr>
                <w:rFonts w:ascii="Arial" w:hAnsi="Arial"/>
                <w:b/>
                <w:sz w:val="19"/>
                <w:szCs w:val="19"/>
              </w:rPr>
              <w:t xml:space="preserve">he following must be </w:t>
            </w:r>
            <w:r w:rsidR="00DF1331">
              <w:rPr>
                <w:rFonts w:ascii="Arial" w:hAnsi="Arial"/>
                <w:b/>
                <w:sz w:val="19"/>
                <w:szCs w:val="19"/>
              </w:rPr>
              <w:t>submitted.</w:t>
            </w:r>
          </w:p>
        </w:tc>
      </w:tr>
      <w:tr w:rsidR="00472C6B" w:rsidRPr="004F0D8C" w14:paraId="2D002071" w14:textId="77777777" w:rsidTr="00CE187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63E6D71" w14:textId="77777777" w:rsidR="00472C6B" w:rsidRDefault="00472C6B" w:rsidP="00A2772C">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455CE0FF" w14:textId="602D1D8A" w:rsidR="00347739" w:rsidRDefault="00472C6B" w:rsidP="000E0C1B">
            <w:pPr>
              <w:spacing w:before="20" w:after="20" w:line="264" w:lineRule="auto"/>
              <w:rPr>
                <w:rFonts w:ascii="Arial" w:hAnsi="Arial"/>
              </w:rPr>
            </w:pPr>
            <w:r>
              <w:rPr>
                <w:rFonts w:ascii="Arial" w:hAnsi="Arial"/>
                <w:b/>
              </w:rPr>
              <w:t>Consumer Education</w:t>
            </w:r>
            <w:r>
              <w:rPr>
                <w:rFonts w:ascii="Arial" w:hAnsi="Arial"/>
              </w:rPr>
              <w:t xml:space="preserve">: Food establishments must educate consumers on approved options for refilling. Ensure consumer education includes the types of containers they may refill, the need for containers to be cleaned, the types of foods that can be filled, </w:t>
            </w:r>
            <w:r w:rsidR="006F39BC">
              <w:rPr>
                <w:rFonts w:ascii="Arial" w:hAnsi="Arial"/>
              </w:rPr>
              <w:t xml:space="preserve">how to notify a worker if risks are observed, </w:t>
            </w:r>
            <w:r>
              <w:rPr>
                <w:rFonts w:ascii="Arial" w:hAnsi="Arial"/>
              </w:rPr>
              <w:t>and any other facility-specific requirements.</w:t>
            </w:r>
          </w:p>
          <w:p w14:paraId="1C7E1BE0" w14:textId="52000FF4" w:rsidR="00472C6B" w:rsidRPr="004F0D8C" w:rsidRDefault="00347739" w:rsidP="00347739">
            <w:pPr>
              <w:spacing w:before="20" w:after="20"/>
              <w:rPr>
                <w:rFonts w:ascii="Arial" w:hAnsi="Arial"/>
                <w:b/>
                <w:sz w:val="19"/>
                <w:szCs w:val="19"/>
              </w:rPr>
            </w:pPr>
            <w:r w:rsidRPr="00347739">
              <w:rPr>
                <w:rFonts w:ascii="Arial" w:hAnsi="Arial"/>
                <w:b/>
                <w:bCs/>
              </w:rPr>
              <w:t xml:space="preserve">Provide copies of </w:t>
            </w:r>
            <w:r w:rsidR="000F1420">
              <w:rPr>
                <w:rFonts w:ascii="Arial" w:hAnsi="Arial"/>
                <w:b/>
                <w:bCs/>
              </w:rPr>
              <w:t>educational</w:t>
            </w:r>
            <w:r w:rsidR="000F1420" w:rsidRPr="00347739">
              <w:rPr>
                <w:rFonts w:ascii="Arial" w:hAnsi="Arial"/>
                <w:b/>
                <w:bCs/>
              </w:rPr>
              <w:t xml:space="preserve"> </w:t>
            </w:r>
            <w:r w:rsidRPr="00347739">
              <w:rPr>
                <w:rFonts w:ascii="Arial" w:hAnsi="Arial"/>
                <w:b/>
                <w:bCs/>
              </w:rPr>
              <w:t xml:space="preserve">materials to be used, such as signage, stickers, or other </w:t>
            </w:r>
            <w:r w:rsidR="0084532C">
              <w:rPr>
                <w:rFonts w:ascii="Arial" w:hAnsi="Arial"/>
                <w:b/>
                <w:bCs/>
              </w:rPr>
              <w:t>printed material</w:t>
            </w:r>
            <w:r w:rsidRPr="004C5F84">
              <w:rPr>
                <w:rFonts w:ascii="Arial" w:hAnsi="Arial"/>
              </w:rPr>
              <w:t>.</w:t>
            </w:r>
          </w:p>
        </w:tc>
      </w:tr>
      <w:tr w:rsidR="006670B2" w:rsidRPr="004F0D8C" w14:paraId="07FB70A0" w14:textId="77777777" w:rsidTr="00BD7E8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0AD6137" w14:textId="5744C5BA" w:rsidR="006670B2" w:rsidRDefault="004D44D7" w:rsidP="004D44D7">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tcPr>
          <w:p w14:paraId="14AB79E8" w14:textId="229663A4" w:rsidR="006670B2" w:rsidRDefault="006670B2" w:rsidP="0061080F">
            <w:pPr>
              <w:pStyle w:val="NoSpacing"/>
              <w:spacing w:before="80" w:after="20" w:line="264" w:lineRule="auto"/>
              <w:ind w:right="288"/>
              <w:rPr>
                <w:rFonts w:ascii="Arial" w:hAnsi="Arial" w:cs="Arial"/>
                <w:b/>
                <w:sz w:val="20"/>
                <w:szCs w:val="20"/>
              </w:rPr>
            </w:pPr>
            <w:r>
              <w:rPr>
                <w:rFonts w:ascii="Arial" w:hAnsi="Arial" w:cs="Arial"/>
                <w:b/>
                <w:sz w:val="20"/>
                <w:szCs w:val="20"/>
              </w:rPr>
              <w:t xml:space="preserve">Containers Allowed: </w:t>
            </w:r>
            <w:r w:rsidRPr="00CF01A6">
              <w:rPr>
                <w:rFonts w:ascii="Arial" w:hAnsi="Arial" w:cs="Arial"/>
                <w:bCs/>
                <w:sz w:val="20"/>
                <w:szCs w:val="20"/>
              </w:rPr>
              <w:t xml:space="preserve">Indicate the types of containers that </w:t>
            </w:r>
            <w:r w:rsidR="00B57C0C">
              <w:rPr>
                <w:rFonts w:ascii="Arial" w:hAnsi="Arial" w:cs="Arial"/>
                <w:bCs/>
                <w:sz w:val="20"/>
                <w:szCs w:val="20"/>
              </w:rPr>
              <w:t>can be</w:t>
            </w:r>
            <w:r w:rsidRPr="00CF01A6">
              <w:rPr>
                <w:rFonts w:ascii="Arial" w:hAnsi="Arial" w:cs="Arial"/>
                <w:bCs/>
                <w:sz w:val="20"/>
                <w:szCs w:val="20"/>
              </w:rPr>
              <w:t xml:space="preserve"> refilled</w:t>
            </w:r>
            <w:r w:rsidR="00075092" w:rsidRPr="00CF01A6">
              <w:rPr>
                <w:rFonts w:ascii="Arial" w:hAnsi="Arial" w:cs="Arial"/>
                <w:bCs/>
                <w:sz w:val="20"/>
                <w:szCs w:val="20"/>
              </w:rPr>
              <w:t>.</w:t>
            </w:r>
          </w:p>
          <w:p w14:paraId="032BD8ED" w14:textId="7C23DC9F" w:rsidR="000B67D9" w:rsidRDefault="00CF01A6" w:rsidP="003A29ED">
            <w:pPr>
              <w:spacing w:before="20" w:after="20" w:line="22" w:lineRule="atLeast"/>
              <w:ind w:left="288" w:hanging="288"/>
              <w:rPr>
                <w:rFonts w:ascii="Arial" w:hAnsi="Arial" w:cs="Arial"/>
                <w:bCs/>
              </w:rPr>
            </w:pPr>
            <w:r w:rsidRPr="000B67D9">
              <w:rPr>
                <w:rFonts w:ascii="Arial" w:hAnsi="Arial" w:cs="Arial"/>
                <w:bCs/>
              </w:rPr>
              <w:fldChar w:fldCharType="begin">
                <w:ffData>
                  <w:name w:val="Check5"/>
                  <w:enabled/>
                  <w:calcOnExit w:val="0"/>
                  <w:checkBox>
                    <w:sizeAuto/>
                    <w:default w:val="0"/>
                  </w:checkBox>
                </w:ffData>
              </w:fldChar>
            </w:r>
            <w:r w:rsidRPr="000B67D9">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sidRPr="000B67D9">
              <w:rPr>
                <w:rFonts w:ascii="Arial" w:hAnsi="Arial" w:cs="Arial"/>
                <w:bCs/>
              </w:rPr>
              <w:fldChar w:fldCharType="end"/>
            </w:r>
            <w:r w:rsidRPr="000B67D9">
              <w:rPr>
                <w:rFonts w:ascii="Arial" w:hAnsi="Arial" w:cs="Arial"/>
                <w:bCs/>
              </w:rPr>
              <w:t xml:space="preserve"> </w:t>
            </w:r>
            <w:r w:rsidR="00127FA4">
              <w:rPr>
                <w:rFonts w:ascii="Arial" w:hAnsi="Arial" w:cs="Arial"/>
                <w:bCs/>
              </w:rPr>
              <w:t xml:space="preserve">Single-use </w:t>
            </w:r>
            <w:r w:rsidR="00836354">
              <w:rPr>
                <w:rFonts w:ascii="Arial" w:hAnsi="Arial" w:cs="Arial"/>
                <w:bCs/>
              </w:rPr>
              <w:t>items</w:t>
            </w:r>
            <w:r w:rsidR="00327165" w:rsidRPr="004C4B27">
              <w:rPr>
                <w:rFonts w:ascii="Arial" w:hAnsi="Arial" w:cs="Arial"/>
                <w:bCs/>
              </w:rPr>
              <w:t>.</w:t>
            </w:r>
            <w:r w:rsidR="000A76E5">
              <w:rPr>
                <w:rFonts w:ascii="Arial" w:hAnsi="Arial" w:cs="Arial"/>
                <w:bCs/>
              </w:rPr>
              <w:t xml:space="preserve"> </w:t>
            </w:r>
            <w:r w:rsidR="0006734C">
              <w:rPr>
                <w:rFonts w:ascii="Arial" w:hAnsi="Arial" w:cs="Arial"/>
                <w:bCs/>
              </w:rPr>
              <w:t>Inform</w:t>
            </w:r>
            <w:r w:rsidR="00681EE8">
              <w:rPr>
                <w:rFonts w:ascii="Arial" w:hAnsi="Arial" w:cs="Arial"/>
                <w:bCs/>
              </w:rPr>
              <w:t xml:space="preserve"> customers if </w:t>
            </w:r>
            <w:r w:rsidR="0006734C">
              <w:rPr>
                <w:rFonts w:ascii="Arial" w:hAnsi="Arial" w:cs="Arial"/>
                <w:bCs/>
              </w:rPr>
              <w:t xml:space="preserve">clean, </w:t>
            </w:r>
            <w:r w:rsidR="00681EE8">
              <w:rPr>
                <w:rFonts w:ascii="Arial" w:hAnsi="Arial" w:cs="Arial"/>
                <w:bCs/>
              </w:rPr>
              <w:t>single-</w:t>
            </w:r>
            <w:r w:rsidR="0056123C">
              <w:rPr>
                <w:rFonts w:ascii="Arial" w:hAnsi="Arial" w:cs="Arial"/>
                <w:bCs/>
              </w:rPr>
              <w:t xml:space="preserve">use </w:t>
            </w:r>
            <w:r w:rsidR="00681EE8">
              <w:rPr>
                <w:rFonts w:ascii="Arial" w:hAnsi="Arial" w:cs="Arial"/>
                <w:bCs/>
              </w:rPr>
              <w:t xml:space="preserve">containers </w:t>
            </w:r>
            <w:r w:rsidR="00127FA4">
              <w:rPr>
                <w:rFonts w:ascii="Arial" w:hAnsi="Arial" w:cs="Arial"/>
                <w:bCs/>
              </w:rPr>
              <w:t xml:space="preserve">(such as </w:t>
            </w:r>
            <w:r w:rsidR="00113419">
              <w:rPr>
                <w:rFonts w:ascii="Arial" w:hAnsi="Arial" w:cs="Arial"/>
                <w:bCs/>
              </w:rPr>
              <w:t>reclosable</w:t>
            </w:r>
            <w:r w:rsidR="00127FA4">
              <w:rPr>
                <w:rFonts w:ascii="Arial" w:hAnsi="Arial" w:cs="Arial"/>
                <w:bCs/>
              </w:rPr>
              <w:t xml:space="preserve"> zipper</w:t>
            </w:r>
            <w:r w:rsidR="00113419">
              <w:rPr>
                <w:rFonts w:ascii="Arial" w:hAnsi="Arial" w:cs="Arial"/>
                <w:bCs/>
              </w:rPr>
              <w:t xml:space="preserve"> bags)</w:t>
            </w:r>
            <w:r w:rsidR="00127FA4">
              <w:rPr>
                <w:rFonts w:ascii="Arial" w:hAnsi="Arial" w:cs="Arial"/>
                <w:bCs/>
              </w:rPr>
              <w:t xml:space="preserve"> </w:t>
            </w:r>
            <w:r w:rsidR="008C33DF">
              <w:rPr>
                <w:rFonts w:ascii="Arial" w:hAnsi="Arial" w:cs="Arial"/>
                <w:bCs/>
              </w:rPr>
              <w:t>may be used</w:t>
            </w:r>
            <w:r w:rsidR="0006734C">
              <w:rPr>
                <w:rFonts w:ascii="Arial" w:hAnsi="Arial" w:cs="Arial"/>
                <w:bCs/>
              </w:rPr>
              <w:t>.</w:t>
            </w:r>
          </w:p>
          <w:p w14:paraId="64A6A20A" w14:textId="59ED5762" w:rsidR="003E77E8" w:rsidRDefault="000B67D9" w:rsidP="003A29ED">
            <w:pPr>
              <w:spacing w:before="20" w:after="20" w:line="22" w:lineRule="atLeast"/>
              <w:ind w:left="288" w:hanging="288"/>
              <w:rPr>
                <w:rFonts w:ascii="Arial" w:hAnsi="Arial" w:cs="Arial"/>
                <w:bCs/>
              </w:rPr>
            </w:pPr>
            <w:r w:rsidRPr="000B67D9">
              <w:rPr>
                <w:rFonts w:ascii="Arial" w:hAnsi="Arial" w:cs="Arial"/>
                <w:bCs/>
              </w:rPr>
              <w:fldChar w:fldCharType="begin">
                <w:ffData>
                  <w:name w:val="Check5"/>
                  <w:enabled/>
                  <w:calcOnExit w:val="0"/>
                  <w:checkBox>
                    <w:sizeAuto/>
                    <w:default w:val="0"/>
                  </w:checkBox>
                </w:ffData>
              </w:fldChar>
            </w:r>
            <w:r w:rsidRPr="000B67D9">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sidRPr="000B67D9">
              <w:rPr>
                <w:rFonts w:ascii="Arial" w:hAnsi="Arial" w:cs="Arial"/>
                <w:bCs/>
              </w:rPr>
              <w:fldChar w:fldCharType="end"/>
            </w:r>
            <w:r w:rsidRPr="000B67D9">
              <w:rPr>
                <w:rFonts w:ascii="Arial" w:hAnsi="Arial" w:cs="Arial"/>
                <w:bCs/>
              </w:rPr>
              <w:t xml:space="preserve"> </w:t>
            </w:r>
            <w:r w:rsidR="00B159E9">
              <w:rPr>
                <w:rFonts w:ascii="Arial" w:hAnsi="Arial" w:cs="Arial"/>
                <w:bCs/>
              </w:rPr>
              <w:t>Mul</w:t>
            </w:r>
            <w:r w:rsidR="003E77E8">
              <w:rPr>
                <w:rFonts w:ascii="Arial" w:hAnsi="Arial" w:cs="Arial"/>
                <w:bCs/>
              </w:rPr>
              <w:t>t</w:t>
            </w:r>
            <w:r w:rsidR="00B159E9">
              <w:rPr>
                <w:rFonts w:ascii="Arial" w:hAnsi="Arial" w:cs="Arial"/>
                <w:bCs/>
              </w:rPr>
              <w:t>i-use</w:t>
            </w:r>
            <w:r w:rsidR="00B84E3D">
              <w:rPr>
                <w:rFonts w:ascii="Arial" w:hAnsi="Arial" w:cs="Arial"/>
                <w:bCs/>
              </w:rPr>
              <w:t xml:space="preserve"> items. P</w:t>
            </w:r>
            <w:r w:rsidR="00B159E9">
              <w:rPr>
                <w:rFonts w:ascii="Arial" w:hAnsi="Arial" w:cs="Arial"/>
                <w:bCs/>
              </w:rPr>
              <w:t>lastic, stainless</w:t>
            </w:r>
            <w:r w:rsidR="00DE6486">
              <w:rPr>
                <w:rFonts w:ascii="Arial" w:hAnsi="Arial" w:cs="Arial"/>
                <w:bCs/>
              </w:rPr>
              <w:t xml:space="preserve"> steel</w:t>
            </w:r>
            <w:r w:rsidR="00B159E9">
              <w:rPr>
                <w:rFonts w:ascii="Arial" w:hAnsi="Arial" w:cs="Arial"/>
                <w:bCs/>
              </w:rPr>
              <w:t xml:space="preserve">, </w:t>
            </w:r>
            <w:r w:rsidR="003E77E8">
              <w:rPr>
                <w:rFonts w:ascii="Arial" w:hAnsi="Arial" w:cs="Arial"/>
                <w:bCs/>
              </w:rPr>
              <w:t xml:space="preserve">or similar food containers that are designed to be </w:t>
            </w:r>
            <w:r w:rsidR="00DE6486">
              <w:rPr>
                <w:rFonts w:ascii="Arial" w:hAnsi="Arial" w:cs="Arial"/>
                <w:bCs/>
              </w:rPr>
              <w:t>washed repeatedly.</w:t>
            </w:r>
          </w:p>
          <w:p w14:paraId="1D3F5F5A" w14:textId="45C308D0" w:rsidR="00327165" w:rsidRDefault="003E77E8" w:rsidP="003A29ED">
            <w:pPr>
              <w:spacing w:before="20" w:after="20" w:line="22" w:lineRule="atLeast"/>
              <w:ind w:left="288" w:hanging="288"/>
              <w:rPr>
                <w:rFonts w:ascii="Arial" w:hAnsi="Arial" w:cs="Arial"/>
                <w:bCs/>
              </w:rPr>
            </w:pPr>
            <w:r w:rsidRPr="000B67D9">
              <w:rPr>
                <w:rFonts w:ascii="Arial" w:hAnsi="Arial" w:cs="Arial"/>
                <w:bCs/>
              </w:rPr>
              <w:fldChar w:fldCharType="begin">
                <w:ffData>
                  <w:name w:val="Check5"/>
                  <w:enabled/>
                  <w:calcOnExit w:val="0"/>
                  <w:checkBox>
                    <w:sizeAuto/>
                    <w:default w:val="0"/>
                  </w:checkBox>
                </w:ffData>
              </w:fldChar>
            </w:r>
            <w:r w:rsidRPr="000B67D9">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sidRPr="000B67D9">
              <w:rPr>
                <w:rFonts w:ascii="Arial" w:hAnsi="Arial" w:cs="Arial"/>
                <w:bCs/>
              </w:rPr>
              <w:fldChar w:fldCharType="end"/>
            </w:r>
            <w:r w:rsidRPr="000B67D9">
              <w:rPr>
                <w:rFonts w:ascii="Arial" w:hAnsi="Arial" w:cs="Arial"/>
                <w:bCs/>
              </w:rPr>
              <w:t xml:space="preserve"> </w:t>
            </w:r>
            <w:r w:rsidR="00327165" w:rsidRPr="000A76E5">
              <w:rPr>
                <w:rFonts w:ascii="Arial" w:hAnsi="Arial"/>
              </w:rPr>
              <w:t>Glass</w:t>
            </w:r>
            <w:r w:rsidR="00327165" w:rsidRPr="004C4B27">
              <w:rPr>
                <w:rFonts w:ascii="Arial" w:hAnsi="Arial" w:cs="Arial"/>
                <w:bCs/>
              </w:rPr>
              <w:t xml:space="preserve">. Include </w:t>
            </w:r>
            <w:r w:rsidR="004C4B27" w:rsidRPr="004C4B27">
              <w:rPr>
                <w:rFonts w:ascii="Arial" w:hAnsi="Arial" w:cs="Arial"/>
                <w:bCs/>
              </w:rPr>
              <w:t xml:space="preserve">clean up </w:t>
            </w:r>
            <w:r w:rsidR="00523AD3">
              <w:rPr>
                <w:rFonts w:ascii="Arial" w:hAnsi="Arial" w:cs="Arial"/>
                <w:bCs/>
              </w:rPr>
              <w:t>kit</w:t>
            </w:r>
            <w:r w:rsidR="004C4B27" w:rsidRPr="004C4B27">
              <w:rPr>
                <w:rFonts w:ascii="Arial" w:hAnsi="Arial" w:cs="Arial"/>
                <w:bCs/>
              </w:rPr>
              <w:t xml:space="preserve"> </w:t>
            </w:r>
            <w:r w:rsidR="00DC4014">
              <w:rPr>
                <w:rFonts w:ascii="Arial" w:hAnsi="Arial" w:cs="Arial"/>
                <w:bCs/>
              </w:rPr>
              <w:t>for broken glass</w:t>
            </w:r>
            <w:r w:rsidR="00B13307">
              <w:rPr>
                <w:rFonts w:ascii="Arial" w:hAnsi="Arial" w:cs="Arial"/>
                <w:bCs/>
              </w:rPr>
              <w:t xml:space="preserve"> </w:t>
            </w:r>
            <w:r w:rsidR="004C4B27" w:rsidRPr="004C4B27">
              <w:rPr>
                <w:rFonts w:ascii="Arial" w:hAnsi="Arial" w:cs="Arial"/>
                <w:bCs/>
              </w:rPr>
              <w:t>and training for staff for food discard</w:t>
            </w:r>
            <w:r w:rsidR="000A76E5">
              <w:rPr>
                <w:rFonts w:ascii="Arial" w:hAnsi="Arial" w:cs="Arial"/>
                <w:bCs/>
              </w:rPr>
              <w:t xml:space="preserve"> if </w:t>
            </w:r>
            <w:r w:rsidR="004C4B27" w:rsidRPr="004C4B27">
              <w:rPr>
                <w:rFonts w:ascii="Arial" w:hAnsi="Arial" w:cs="Arial"/>
                <w:bCs/>
              </w:rPr>
              <w:t>glass is broken</w:t>
            </w:r>
            <w:r w:rsidR="008F7B9D">
              <w:rPr>
                <w:rFonts w:ascii="Arial" w:hAnsi="Arial" w:cs="Arial"/>
                <w:bCs/>
              </w:rPr>
              <w:t xml:space="preserve"> in the </w:t>
            </w:r>
            <w:r w:rsidR="000A76E5">
              <w:rPr>
                <w:rFonts w:ascii="Arial" w:hAnsi="Arial" w:cs="Arial"/>
                <w:bCs/>
              </w:rPr>
              <w:t>food area</w:t>
            </w:r>
            <w:r w:rsidR="004C4B27" w:rsidRPr="004C4B27">
              <w:rPr>
                <w:rFonts w:ascii="Arial" w:hAnsi="Arial" w:cs="Arial"/>
                <w:bCs/>
              </w:rPr>
              <w:t>.</w:t>
            </w:r>
          </w:p>
          <w:p w14:paraId="667740BD" w14:textId="2339D125" w:rsidR="00CC12DC" w:rsidRPr="000B67D9" w:rsidRDefault="00CC12DC" w:rsidP="003A29ED">
            <w:pPr>
              <w:spacing w:before="20" w:after="20" w:line="22" w:lineRule="atLeast"/>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rPr>
              <w:t xml:space="preserve">Other: </w:t>
            </w: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Pr>
                <w:rFonts w:ascii="Arial" w:hAnsi="Arial"/>
              </w:rPr>
              <w:fldChar w:fldCharType="end"/>
            </w:r>
          </w:p>
        </w:tc>
      </w:tr>
    </w:tbl>
    <w:p w14:paraId="58341129" w14:textId="7DE01072" w:rsidR="0061080F" w:rsidRDefault="0089592E" w:rsidP="007412D9">
      <w:pPr>
        <w:spacing w:before="60"/>
        <w:ind w:left="-1080" w:right="-450"/>
        <w:sectPr w:rsidR="0061080F" w:rsidSect="0089592E">
          <w:footerReference w:type="default" r:id="rId17"/>
          <w:footerReference w:type="first" r:id="rId18"/>
          <w:pgSz w:w="12240" w:h="15840"/>
          <w:pgMar w:top="1008" w:right="1440" w:bottom="720" w:left="1440" w:header="720" w:footer="432" w:gutter="0"/>
          <w:cols w:space="720"/>
          <w:titlePg/>
          <w:docGrid w:linePitch="272"/>
        </w:sectPr>
      </w:pPr>
      <w:r>
        <w:rPr>
          <w:noProof/>
          <w:sz w:val="24"/>
          <w:szCs w:val="24"/>
        </w:rPr>
        <mc:AlternateContent>
          <mc:Choice Requires="wps">
            <w:drawing>
              <wp:anchor distT="0" distB="0" distL="114300" distR="114300" simplePos="0" relativeHeight="251667458" behindDoc="0" locked="0" layoutInCell="1" allowOverlap="1" wp14:anchorId="7C87557C" wp14:editId="733480CE">
                <wp:simplePos x="0" y="0"/>
                <wp:positionH relativeFrom="rightMargin">
                  <wp:posOffset>-6732270</wp:posOffset>
                </wp:positionH>
                <wp:positionV relativeFrom="paragraph">
                  <wp:posOffset>536798</wp:posOffset>
                </wp:positionV>
                <wp:extent cx="1289685"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289685" cy="265430"/>
                        </a:xfrm>
                        <a:prstGeom prst="rect">
                          <a:avLst/>
                        </a:prstGeom>
                        <a:noFill/>
                        <a:ln w="6350">
                          <a:noFill/>
                        </a:ln>
                      </wps:spPr>
                      <wps:txbx>
                        <w:txbxContent>
                          <w:p w14:paraId="6EE76982" w14:textId="08D8CFDD" w:rsidR="0089592E" w:rsidRDefault="0089592E" w:rsidP="0089592E">
                            <w:pPr>
                              <w:rPr>
                                <w:rFonts w:ascii="Arial Narrow" w:hAnsi="Arial Narrow"/>
                                <w:sz w:val="18"/>
                                <w:szCs w:val="18"/>
                              </w:rPr>
                            </w:pPr>
                            <w:r>
                              <w:rPr>
                                <w:rFonts w:ascii="Arial Narrow" w:hAnsi="Arial Narrow"/>
                                <w:sz w:val="18"/>
                                <w:szCs w:val="18"/>
                              </w:rPr>
                              <w:t>DOH 333-28</w:t>
                            </w:r>
                            <w:r w:rsidR="00887C95">
                              <w:rPr>
                                <w:rFonts w:ascii="Arial Narrow" w:hAnsi="Arial Narrow"/>
                                <w:sz w:val="18"/>
                                <w:szCs w:val="18"/>
                              </w:rPr>
                              <w:t>8</w:t>
                            </w:r>
                            <w:r>
                              <w:rPr>
                                <w:rFonts w:ascii="Arial Narrow" w:hAnsi="Arial Narrow"/>
                                <w:sz w:val="18"/>
                                <w:szCs w:val="18"/>
                              </w:rPr>
                              <w:t xml:space="preserve"> March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7557C" id="_x0000_t202" coordsize="21600,21600" o:spt="202" path="m,l,21600r21600,l21600,xe">
                <v:stroke joinstyle="miter"/>
                <v:path gradientshapeok="t" o:connecttype="rect"/>
              </v:shapetype>
              <v:shape id="Text Box 5" o:spid="_x0000_s1027" type="#_x0000_t202" style="position:absolute;left:0;text-align:left;margin-left:-530.1pt;margin-top:42.25pt;width:101.55pt;height:20.9pt;z-index:25166745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" filled="f" stroked="f" strokeweight=".5pt">
                <v:textbox>
                  <w:txbxContent>
                    <w:p w14:paraId="6EE76982" w14:textId="08D8CFDD" w:rsidR="0089592E" w:rsidRDefault="0089592E" w:rsidP="0089592E">
                      <w:pPr>
                        <w:rPr>
                          <w:rFonts w:ascii="Arial Narrow" w:hAnsi="Arial Narrow"/>
                          <w:sz w:val="18"/>
                          <w:szCs w:val="18"/>
                        </w:rPr>
                      </w:pPr>
                      <w:r>
                        <w:rPr>
                          <w:rFonts w:ascii="Arial Narrow" w:hAnsi="Arial Narrow"/>
                          <w:sz w:val="18"/>
                          <w:szCs w:val="18"/>
                        </w:rPr>
                        <w:t>DOH 333-28</w:t>
                      </w:r>
                      <w:r w:rsidR="00887C95">
                        <w:rPr>
                          <w:rFonts w:ascii="Arial Narrow" w:hAnsi="Arial Narrow"/>
                          <w:sz w:val="18"/>
                          <w:szCs w:val="18"/>
                        </w:rPr>
                        <w:t>8</w:t>
                      </w:r>
                      <w:r>
                        <w:rPr>
                          <w:rFonts w:ascii="Arial Narrow" w:hAnsi="Arial Narrow"/>
                          <w:sz w:val="18"/>
                          <w:szCs w:val="18"/>
                        </w:rPr>
                        <w:t xml:space="preserve"> March 2022</w:t>
                      </w:r>
                    </w:p>
                  </w:txbxContent>
                </v:textbox>
                <w10:wrap anchorx="margin"/>
              </v:shape>
            </w:pict>
          </mc:Fallback>
        </mc:AlternateContent>
      </w:r>
      <w:r w:rsidR="00482E6C">
        <w:rPr>
          <w:rFonts w:ascii="Arial" w:hAnsi="Arial" w:cs="Arial"/>
        </w:rPr>
        <w:t>To request this document in another format, call 1-800-515-0127. Deaf or hard of hearing customers, please call 711 (Washington Relay) or email civil.rights@doh.wa.gov.</w:t>
      </w:r>
    </w:p>
    <w:p w14:paraId="16DD7AE9" w14:textId="731245CA" w:rsidR="00187486" w:rsidRPr="0019321A" w:rsidRDefault="00697919">
      <w:pPr>
        <w:rPr>
          <w:sz w:val="14"/>
          <w:szCs w:val="14"/>
        </w:rPr>
      </w:pPr>
      <w:r w:rsidRPr="00661D2E">
        <w:rPr>
          <w:rFonts w:asciiTheme="minorHAnsi" w:hAnsiTheme="minorHAnsi" w:cstheme="minorHAnsi"/>
          <w:noProof/>
          <w:sz w:val="4"/>
          <w:szCs w:val="4"/>
        </w:rPr>
        <w:lastRenderedPageBreak/>
        <w:drawing>
          <wp:anchor distT="0" distB="0" distL="114300" distR="114300" simplePos="0" relativeHeight="251662338" behindDoc="0" locked="0" layoutInCell="1" allowOverlap="1" wp14:anchorId="0358D5EB" wp14:editId="25124716">
            <wp:simplePos x="0" y="0"/>
            <wp:positionH relativeFrom="leftMargin">
              <wp:posOffset>330835</wp:posOffset>
            </wp:positionH>
            <wp:positionV relativeFrom="paragraph">
              <wp:posOffset>-541020</wp:posOffset>
            </wp:positionV>
            <wp:extent cx="612140" cy="61214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3872BC">
        <w:rPr>
          <w:rFonts w:ascii="Arial" w:hAnsi="Arial" w:cs="Arial"/>
          <w:noProof/>
        </w:rPr>
        <mc:AlternateContent>
          <mc:Choice Requires="wps">
            <w:drawing>
              <wp:anchor distT="0" distB="0" distL="114300" distR="114300" simplePos="0" relativeHeight="251671554" behindDoc="0" locked="0" layoutInCell="1" allowOverlap="1" wp14:anchorId="0BFC7D7B" wp14:editId="1F0C5BAF">
                <wp:simplePos x="0" y="0"/>
                <wp:positionH relativeFrom="column">
                  <wp:posOffset>-724535</wp:posOffset>
                </wp:positionH>
                <wp:positionV relativeFrom="paragraph">
                  <wp:posOffset>-499745</wp:posOffset>
                </wp:positionV>
                <wp:extent cx="886460" cy="534035"/>
                <wp:effectExtent l="19050" t="19050" r="27940" b="18415"/>
                <wp:wrapNone/>
                <wp:docPr id="11" name="Rectangle: Rounded Corners 11"/>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CB8D8" id="Rectangle: Rounded Corners 11" o:spid="_x0000_s1026" style="position:absolute;margin-left:-57.05pt;margin-top:-39.35pt;width:69.8pt;height:42.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" filled="f" strokecolor="white [3212]" strokeweight="2.25pt">
                <v:stroke joinstyle="miter"/>
              </v:roundrect>
            </w:pict>
          </mc:Fallback>
        </mc:AlternateContent>
      </w:r>
      <w:r w:rsidR="007748F0" w:rsidRPr="00661D2E">
        <w:rPr>
          <w:rFonts w:asciiTheme="minorHAnsi" w:hAnsiTheme="minorHAnsi" w:cstheme="minorHAnsi"/>
          <w:noProof/>
          <w:sz w:val="4"/>
          <w:szCs w:val="4"/>
        </w:rPr>
        <mc:AlternateContent>
          <mc:Choice Requires="wps">
            <w:drawing>
              <wp:anchor distT="0" distB="0" distL="114300" distR="114300" simplePos="0" relativeHeight="251661314" behindDoc="1" locked="0" layoutInCell="1" allowOverlap="1" wp14:anchorId="0EFC602C" wp14:editId="50B78E46">
                <wp:simplePos x="0" y="0"/>
                <wp:positionH relativeFrom="column">
                  <wp:posOffset>-737179</wp:posOffset>
                </wp:positionH>
                <wp:positionV relativeFrom="paragraph">
                  <wp:posOffset>-510540</wp:posOffset>
                </wp:positionV>
                <wp:extent cx="914400" cy="548640"/>
                <wp:effectExtent l="0" t="0" r="0" b="381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D4DED" id="Rectangle: Rounded Corners 7" o:spid="_x0000_s1026" alt="&quot;&quot;" style="position:absolute;margin-left:-58.05pt;margin-top:-40.2pt;width:1in;height:43.2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" fillcolor="#3c7da6" stroked="f" strokeweight="1pt">
                <v:stroke joinstyle="miter"/>
              </v:roundrect>
            </w:pict>
          </mc:Fallback>
        </mc:AlternateContent>
      </w:r>
      <w:r w:rsidR="00F577CC">
        <w:rPr>
          <w:noProof/>
        </w:rPr>
        <w:drawing>
          <wp:anchor distT="0" distB="0" distL="114300" distR="114300" simplePos="0" relativeHeight="251665410" behindDoc="0" locked="0" layoutInCell="1" allowOverlap="1" wp14:anchorId="4026CE0D" wp14:editId="2D87D995">
            <wp:simplePos x="0" y="0"/>
            <wp:positionH relativeFrom="column">
              <wp:posOffset>5836021</wp:posOffset>
            </wp:positionH>
            <wp:positionV relativeFrom="paragraph">
              <wp:posOffset>-379095</wp:posOffset>
            </wp:positionV>
            <wp:extent cx="826135" cy="36576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13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486" w:rsidRPr="00661D2E">
        <w:rPr>
          <w:rFonts w:asciiTheme="minorHAnsi" w:hAnsiTheme="minorHAnsi" w:cstheme="minorHAnsi"/>
          <w:noProof/>
          <w:sz w:val="4"/>
          <w:szCs w:val="4"/>
        </w:rPr>
        <mc:AlternateContent>
          <mc:Choice Requires="wps">
            <w:drawing>
              <wp:anchor distT="0" distB="0" distL="114300" distR="114300" simplePos="0" relativeHeight="251660290" behindDoc="0" locked="0" layoutInCell="1" allowOverlap="1" wp14:anchorId="463A1023" wp14:editId="4BD66FFC">
                <wp:simplePos x="0" y="0"/>
                <wp:positionH relativeFrom="column">
                  <wp:posOffset>-914400</wp:posOffset>
                </wp:positionH>
                <wp:positionV relativeFrom="paragraph">
                  <wp:posOffset>-371019</wp:posOffset>
                </wp:positionV>
                <wp:extent cx="7772400" cy="36576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72EF" w14:textId="77777777" w:rsidR="003C6DC8" w:rsidRPr="00EC7FD1" w:rsidRDefault="003C6DC8" w:rsidP="003C6DC8">
                            <w:pPr>
                              <w:jc w:val="center"/>
                              <w:rPr>
                                <w:rFonts w:ascii="Arial" w:hAnsi="Arial" w:cs="Arial"/>
                              </w:rPr>
                            </w:pPr>
                            <w:r w:rsidRPr="003C6DC8">
                              <w:rPr>
                                <w:rFonts w:ascii="Arial" w:hAnsi="Arial" w:cs="Arial"/>
                                <w:b/>
                                <w:bCs/>
                                <w:kern w:val="28"/>
                                <w:sz w:val="32"/>
                                <w:szCs w:val="28"/>
                              </w:rPr>
                              <w:t>AMC Toolkit: Refilling of Consumer-owned Containers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1023" id="Rectangle 6" o:spid="_x0000_s1028" alt="&quot;&quot;" style="position:absolute;margin-left:-1in;margin-top:-29.2pt;width:612pt;height:28.8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" fillcolor="#095865" stroked="f" strokeweight="1pt">
                <v:textbox>
                  <w:txbxContent>
                    <w:p w14:paraId="7AF672EF" w14:textId="77777777" w:rsidR="003C6DC8" w:rsidRPr="00EC7FD1" w:rsidRDefault="003C6DC8" w:rsidP="003C6DC8">
                      <w:pPr>
                        <w:jc w:val="center"/>
                        <w:rPr>
                          <w:rFonts w:ascii="Arial" w:hAnsi="Arial" w:cs="Arial"/>
                        </w:rPr>
                      </w:pPr>
                      <w:r w:rsidRPr="003C6DC8">
                        <w:rPr>
                          <w:rFonts w:ascii="Arial" w:hAnsi="Arial" w:cs="Arial"/>
                          <w:b/>
                          <w:bCs/>
                          <w:kern w:val="28"/>
                          <w:sz w:val="32"/>
                          <w:szCs w:val="28"/>
                        </w:rPr>
                        <w:t>AMC Toolkit: Refilling of Consumer-owned Containers</w:t>
                      </w: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5095"/>
        <w:gridCol w:w="5807"/>
      </w:tblGrid>
      <w:tr w:rsidR="003A2CA2" w:rsidRPr="004F0D8C" w14:paraId="10E2F8EB" w14:textId="77777777" w:rsidTr="00DB2EF0">
        <w:trPr>
          <w:trHeight w:val="20"/>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C5CED5"/>
            <w:vAlign w:val="center"/>
          </w:tcPr>
          <w:p w14:paraId="68E41413" w14:textId="3EC77014" w:rsidR="003A2CA2" w:rsidRPr="00DB2EF0" w:rsidRDefault="003A2CA2" w:rsidP="00DB2EF0">
            <w:pPr>
              <w:pStyle w:val="NoSpacing"/>
              <w:spacing w:before="20" w:after="20" w:line="264" w:lineRule="auto"/>
              <w:ind w:right="288"/>
              <w:rPr>
                <w:rFonts w:ascii="Arial" w:hAnsi="Arial" w:cs="Arial"/>
                <w:b/>
                <w:sz w:val="19"/>
                <w:szCs w:val="19"/>
              </w:rPr>
            </w:pPr>
            <w:r w:rsidRPr="00DB2EF0">
              <w:rPr>
                <w:rFonts w:ascii="Arial" w:hAnsi="Arial" w:cs="Arial"/>
                <w:b/>
                <w:bCs/>
                <w:sz w:val="19"/>
                <w:szCs w:val="19"/>
              </w:rPr>
              <w:t>Section 4</w:t>
            </w:r>
            <w:r w:rsidRPr="00DB2EF0">
              <w:rPr>
                <w:rFonts w:ascii="Arial" w:hAnsi="Arial" w:cs="Arial"/>
                <w:bCs/>
                <w:sz w:val="19"/>
                <w:szCs w:val="19"/>
              </w:rPr>
              <w:t>:</w:t>
            </w:r>
            <w:r w:rsidRPr="00DB2EF0">
              <w:rPr>
                <w:rFonts w:ascii="Arial" w:hAnsi="Arial" w:cs="Arial"/>
                <w:b/>
                <w:bCs/>
                <w:sz w:val="19"/>
                <w:szCs w:val="19"/>
              </w:rPr>
              <w:t xml:space="preserve"> </w:t>
            </w:r>
            <w:r w:rsidR="00144EBA">
              <w:rPr>
                <w:rFonts w:ascii="Arial" w:hAnsi="Arial" w:cs="Arial"/>
                <w:b/>
                <w:bCs/>
                <w:sz w:val="19"/>
                <w:szCs w:val="19"/>
              </w:rPr>
              <w:t>A</w:t>
            </w:r>
            <w:r w:rsidR="00144EBA" w:rsidRPr="00DB2EF0">
              <w:rPr>
                <w:rFonts w:ascii="Arial" w:hAnsi="Arial" w:cs="Arial"/>
                <w:b/>
                <w:bCs/>
                <w:sz w:val="19"/>
                <w:szCs w:val="19"/>
              </w:rPr>
              <w:t>pplication submission checklist continued</w:t>
            </w:r>
          </w:p>
        </w:tc>
      </w:tr>
      <w:tr w:rsidR="003A2CA2" w:rsidRPr="004F0D8C" w14:paraId="1698E30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FF2C66A" w14:textId="61568D48" w:rsidR="003A2CA2" w:rsidRDefault="003A2CA2" w:rsidP="003A2CA2">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p w14:paraId="5B9E56B2" w14:textId="18458AA5" w:rsidR="003A2CA2" w:rsidRDefault="003A2CA2" w:rsidP="003A2CA2">
            <w:pPr>
              <w:spacing w:before="240"/>
              <w:jc w:val="center"/>
              <w:rPr>
                <w:rFonts w:ascii="Arial" w:hAnsi="Arial" w:cs="Arial"/>
                <w:bCs/>
              </w:rPr>
            </w:pPr>
            <w:r>
              <w:rPr>
                <w:rFonts w:ascii="Arial" w:hAnsi="Arial" w:cs="Arial"/>
                <w:bCs/>
              </w:rPr>
              <w:t>N/A</w:t>
            </w:r>
          </w:p>
          <w:p w14:paraId="6470E4A5" w14:textId="77777777" w:rsidR="003A2CA2" w:rsidRDefault="003A2CA2" w:rsidP="003A2CA2">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5A00830E" w14:textId="07879F3F" w:rsidR="003A2CA2" w:rsidRPr="00885795" w:rsidRDefault="003A2CA2" w:rsidP="003A2CA2">
            <w:pPr>
              <w:pStyle w:val="NoSpacing"/>
              <w:spacing w:before="20" w:after="20" w:line="264" w:lineRule="auto"/>
              <w:ind w:right="288"/>
              <w:rPr>
                <w:rFonts w:ascii="Arial" w:hAnsi="Arial"/>
                <w:b/>
                <w:sz w:val="20"/>
                <w:szCs w:val="20"/>
              </w:rPr>
            </w:pPr>
            <w:r>
              <w:rPr>
                <w:rFonts w:ascii="Arial" w:hAnsi="Arial" w:cs="Arial"/>
                <w:b/>
                <w:sz w:val="20"/>
                <w:szCs w:val="20"/>
              </w:rPr>
              <w:t>Option</w:t>
            </w:r>
            <w:r w:rsidRPr="00A6498C">
              <w:rPr>
                <w:rFonts w:ascii="Arial" w:hAnsi="Arial" w:cs="Arial"/>
                <w:b/>
                <w:sz w:val="20"/>
                <w:szCs w:val="20"/>
              </w:rPr>
              <w:t xml:space="preserve"> </w:t>
            </w:r>
            <w:r w:rsidRPr="00A6498C">
              <w:rPr>
                <w:rFonts w:ascii="Arial" w:hAnsi="Arial"/>
                <w:b/>
                <w:sz w:val="20"/>
                <w:szCs w:val="20"/>
              </w:rPr>
              <w:t>1</w:t>
            </w:r>
            <w:r>
              <w:rPr>
                <w:rFonts w:ascii="Arial" w:hAnsi="Arial"/>
                <w:b/>
                <w:sz w:val="20"/>
                <w:szCs w:val="20"/>
              </w:rPr>
              <w:t xml:space="preserve"> – </w:t>
            </w:r>
            <w:r w:rsidRPr="00A6498C">
              <w:rPr>
                <w:rFonts w:ascii="Arial" w:hAnsi="Arial"/>
                <w:b/>
                <w:sz w:val="20"/>
                <w:szCs w:val="20"/>
              </w:rPr>
              <w:t>Control Measures</w:t>
            </w:r>
            <w:r w:rsidRPr="002F3818">
              <w:rPr>
                <w:rFonts w:ascii="Arial" w:hAnsi="Arial"/>
                <w:sz w:val="20"/>
                <w:szCs w:val="20"/>
              </w:rPr>
              <w:t xml:space="preserve">: </w:t>
            </w:r>
            <w:r w:rsidRPr="002F3818">
              <w:rPr>
                <w:rFonts w:ascii="Arial" w:eastAsia="Times New Roman" w:hAnsi="Arial" w:cs="Times New Roman"/>
                <w:sz w:val="20"/>
                <w:szCs w:val="20"/>
                <w:lang w:eastAsia="en-US"/>
              </w:rPr>
              <w:t xml:space="preserve">Food </w:t>
            </w:r>
            <w:r>
              <w:rPr>
                <w:rFonts w:ascii="Arial" w:eastAsia="Times New Roman" w:hAnsi="Arial" w:cs="Times New Roman"/>
                <w:sz w:val="20"/>
                <w:szCs w:val="20"/>
                <w:lang w:eastAsia="en-US"/>
              </w:rPr>
              <w:t xml:space="preserve">establishments </w:t>
            </w:r>
            <w:r w:rsidRPr="002F3818">
              <w:rPr>
                <w:rFonts w:ascii="Arial" w:eastAsia="Times New Roman" w:hAnsi="Arial" w:cs="Times New Roman"/>
                <w:sz w:val="20"/>
                <w:szCs w:val="20"/>
                <w:lang w:eastAsia="en-US"/>
              </w:rPr>
              <w:t xml:space="preserve">must </w:t>
            </w:r>
            <w:r>
              <w:rPr>
                <w:rFonts w:ascii="Arial" w:eastAsia="Times New Roman" w:hAnsi="Arial" w:cs="Times New Roman"/>
                <w:sz w:val="20"/>
                <w:szCs w:val="20"/>
                <w:lang w:eastAsia="en-US"/>
              </w:rPr>
              <w:t>ensure the following:</w:t>
            </w:r>
          </w:p>
          <w:p w14:paraId="59701E61" w14:textId="6D73BBB1" w:rsidR="003A2CA2" w:rsidRDefault="003A2CA2" w:rsidP="003A2CA2">
            <w:pPr>
              <w:spacing w:before="20" w:line="264" w:lineRule="auto"/>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Consumers or staff ensure container is visibly clean prior to refilling.</w:t>
            </w:r>
          </w:p>
          <w:p w14:paraId="6F1B411B" w14:textId="706D687F"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Staff trained on allowable procedures and proper corrective actions if consumers contaminate the bulk supply of food (such as broken glass in area or inadvertent use of scoop to fill consumer container with ready-to-eat bulk food).</w:t>
            </w:r>
          </w:p>
          <w:p w14:paraId="3F4A0B1B" w14:textId="478ACDAC" w:rsidR="003A2CA2" w:rsidRPr="00FA54A1"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rPr>
              <w:t xml:space="preserve">Other: </w:t>
            </w: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Pr>
                <w:rFonts w:ascii="Arial" w:hAnsi="Arial"/>
              </w:rPr>
              <w:fldChar w:fldCharType="end"/>
            </w:r>
          </w:p>
        </w:tc>
      </w:tr>
      <w:tr w:rsidR="003A2CA2" w:rsidRPr="004F0D8C" w14:paraId="25DB968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76D2BBF5" w14:textId="77777777" w:rsidR="003A2CA2" w:rsidRDefault="003A2CA2" w:rsidP="003A2CA2">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p w14:paraId="0D81AA2E" w14:textId="77777777" w:rsidR="003A2CA2" w:rsidRDefault="003A2CA2" w:rsidP="003A2CA2">
            <w:pPr>
              <w:spacing w:before="240"/>
              <w:jc w:val="center"/>
              <w:rPr>
                <w:rFonts w:ascii="Arial" w:hAnsi="Arial" w:cs="Arial"/>
                <w:bCs/>
              </w:rPr>
            </w:pPr>
            <w:r>
              <w:rPr>
                <w:rFonts w:ascii="Arial" w:hAnsi="Arial" w:cs="Arial"/>
                <w:bCs/>
              </w:rPr>
              <w:t>N/A</w:t>
            </w:r>
          </w:p>
          <w:p w14:paraId="4D385AD6" w14:textId="7C7FD83F" w:rsidR="003A2CA2" w:rsidRDefault="003A2CA2" w:rsidP="003A2CA2">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06019172" w14:textId="214CD40E" w:rsidR="003A2CA2" w:rsidRPr="002F3818" w:rsidRDefault="003A2CA2" w:rsidP="003A2CA2">
            <w:pPr>
              <w:pStyle w:val="NoSpacing"/>
              <w:spacing w:before="20" w:after="20" w:line="264" w:lineRule="auto"/>
              <w:ind w:right="288"/>
              <w:rPr>
                <w:rFonts w:ascii="Arial" w:eastAsia="Times New Roman" w:hAnsi="Arial" w:cs="Times New Roman"/>
                <w:sz w:val="20"/>
                <w:szCs w:val="20"/>
                <w:lang w:eastAsia="en-US"/>
              </w:rPr>
            </w:pPr>
            <w:r>
              <w:rPr>
                <w:rFonts w:ascii="Arial" w:hAnsi="Arial" w:cs="Arial"/>
                <w:b/>
                <w:sz w:val="20"/>
                <w:szCs w:val="20"/>
              </w:rPr>
              <w:t>Option</w:t>
            </w:r>
            <w:r w:rsidRPr="00A6498C">
              <w:rPr>
                <w:rFonts w:ascii="Arial" w:hAnsi="Arial" w:cs="Arial"/>
                <w:b/>
                <w:sz w:val="20"/>
                <w:szCs w:val="20"/>
              </w:rPr>
              <w:t xml:space="preserve"> </w:t>
            </w:r>
            <w:r w:rsidRPr="00A6498C">
              <w:rPr>
                <w:rFonts w:ascii="Arial" w:hAnsi="Arial"/>
                <w:b/>
                <w:sz w:val="20"/>
                <w:szCs w:val="20"/>
              </w:rPr>
              <w:t>2</w:t>
            </w:r>
            <w:r>
              <w:rPr>
                <w:rFonts w:ascii="Arial" w:hAnsi="Arial"/>
                <w:b/>
                <w:sz w:val="20"/>
                <w:szCs w:val="20"/>
              </w:rPr>
              <w:t xml:space="preserve"> – </w:t>
            </w:r>
            <w:r w:rsidRPr="00A6498C">
              <w:rPr>
                <w:rFonts w:ascii="Arial" w:hAnsi="Arial"/>
                <w:b/>
                <w:sz w:val="20"/>
                <w:szCs w:val="20"/>
              </w:rPr>
              <w:t>Additional Control Measures</w:t>
            </w:r>
            <w:r w:rsidRPr="002F3818">
              <w:rPr>
                <w:rFonts w:ascii="Arial" w:hAnsi="Arial"/>
                <w:sz w:val="20"/>
                <w:szCs w:val="20"/>
              </w:rPr>
              <w:t xml:space="preserve">: </w:t>
            </w:r>
            <w:r>
              <w:rPr>
                <w:rFonts w:ascii="Arial" w:hAnsi="Arial"/>
                <w:sz w:val="20"/>
                <w:szCs w:val="20"/>
              </w:rPr>
              <w:t>Food</w:t>
            </w:r>
            <w:r w:rsidRPr="002F3818">
              <w:rPr>
                <w:rFonts w:ascii="Arial" w:eastAsia="Times New Roman" w:hAnsi="Arial" w:cs="Times New Roman"/>
                <w:sz w:val="20"/>
                <w:szCs w:val="20"/>
                <w:lang w:eastAsia="en-US"/>
              </w:rPr>
              <w:t xml:space="preserve"> </w:t>
            </w:r>
            <w:r>
              <w:rPr>
                <w:rFonts w:ascii="Arial" w:eastAsia="Times New Roman" w:hAnsi="Arial" w:cs="Times New Roman"/>
                <w:sz w:val="20"/>
                <w:szCs w:val="20"/>
                <w:lang w:eastAsia="en-US"/>
              </w:rPr>
              <w:t xml:space="preserve">establishments </w:t>
            </w:r>
            <w:r w:rsidRPr="002F3818">
              <w:rPr>
                <w:rFonts w:ascii="Arial" w:eastAsia="Times New Roman" w:hAnsi="Arial" w:cs="Times New Roman"/>
                <w:sz w:val="20"/>
                <w:szCs w:val="20"/>
                <w:lang w:eastAsia="en-US"/>
              </w:rPr>
              <w:t xml:space="preserve">must </w:t>
            </w:r>
            <w:r>
              <w:rPr>
                <w:rFonts w:ascii="Arial" w:eastAsia="Times New Roman" w:hAnsi="Arial" w:cs="Times New Roman"/>
                <w:sz w:val="20"/>
                <w:szCs w:val="20"/>
                <w:lang w:eastAsia="en-US"/>
              </w:rPr>
              <w:t xml:space="preserve">ensure the following: </w:t>
            </w:r>
          </w:p>
          <w:p w14:paraId="685896A4" w14:textId="7BCDA800" w:rsidR="003A2CA2" w:rsidRDefault="003A2CA2" w:rsidP="003A2CA2">
            <w:pPr>
              <w:spacing w:before="20" w:line="264" w:lineRule="auto"/>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Consumers or staff ensure container is visibly clean prior to refilling.</w:t>
            </w:r>
          </w:p>
          <w:p w14:paraId="053583C1" w14:textId="5DB68EE0"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Dispensing containers used for ready-to-eat foods deter intentional or accidental contamination of the bulk food (provide copy of the dispensing equipment make/model/schematic with application).</w:t>
            </w:r>
          </w:p>
          <w:p w14:paraId="7F68AB93" w14:textId="4DCEEDA4" w:rsidR="003A2CA2" w:rsidRDefault="003A2CA2" w:rsidP="003A2CA2">
            <w:pPr>
              <w:spacing w:before="20" w:line="264" w:lineRule="auto"/>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Food workers regularly sanitize (at least daily) </w:t>
            </w:r>
            <w:proofErr w:type="gramStart"/>
            <w:r>
              <w:rPr>
                <w:rFonts w:ascii="Arial" w:hAnsi="Arial" w:cs="Arial"/>
                <w:bCs/>
              </w:rPr>
              <w:t>frequently-touched</w:t>
            </w:r>
            <w:proofErr w:type="gramEnd"/>
            <w:r>
              <w:rPr>
                <w:rFonts w:ascii="Arial" w:hAnsi="Arial" w:cs="Arial"/>
                <w:bCs/>
              </w:rPr>
              <w:t xml:space="preserve"> surfaces where consumer-containers are filled.</w:t>
            </w:r>
          </w:p>
          <w:p w14:paraId="402AE548" w14:textId="06DB8705" w:rsidR="003A2CA2"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Staff trained on allowable procedures and proper corrective actions.</w:t>
            </w:r>
          </w:p>
          <w:p w14:paraId="3C29ACEB" w14:textId="0E1456F9" w:rsidR="003A2CA2" w:rsidRPr="00FA54A1"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rPr>
              <w:t xml:space="preserve">Other: </w:t>
            </w: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Pr>
                <w:rFonts w:ascii="Arial" w:hAnsi="Arial"/>
              </w:rPr>
              <w:fldChar w:fldCharType="end"/>
            </w:r>
          </w:p>
        </w:tc>
      </w:tr>
      <w:tr w:rsidR="003A2CA2" w14:paraId="1AF9104B" w14:textId="77777777" w:rsidTr="006D3703">
        <w:tblPrEx>
          <w:tblLook w:val="01E0" w:firstRow="1" w:lastRow="1" w:firstColumn="1" w:lastColumn="1" w:noHBand="0" w:noVBand="0"/>
        </w:tblPrEx>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25FDAB92" w14:textId="77777777" w:rsidR="003A2CA2" w:rsidRDefault="003A2CA2" w:rsidP="003A2CA2">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p w14:paraId="0FABD10A" w14:textId="77777777" w:rsidR="003A2CA2" w:rsidRDefault="003A2CA2" w:rsidP="003A2CA2">
            <w:pPr>
              <w:spacing w:before="240"/>
              <w:jc w:val="center"/>
              <w:rPr>
                <w:rFonts w:ascii="Arial" w:hAnsi="Arial" w:cs="Arial"/>
                <w:bCs/>
              </w:rPr>
            </w:pPr>
            <w:r>
              <w:rPr>
                <w:rFonts w:ascii="Arial" w:hAnsi="Arial" w:cs="Arial"/>
                <w:bCs/>
              </w:rPr>
              <w:t>N/A</w:t>
            </w:r>
          </w:p>
          <w:p w14:paraId="18007ACB" w14:textId="3C1D2939" w:rsidR="003A2CA2" w:rsidRDefault="003A2CA2" w:rsidP="003A2CA2">
            <w:pPr>
              <w:jc w:val="center"/>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21ECCD55" w14:textId="341A3295" w:rsidR="003A2CA2" w:rsidRPr="002F3818" w:rsidRDefault="003A2CA2" w:rsidP="003A2CA2">
            <w:pPr>
              <w:pStyle w:val="NoSpacing"/>
              <w:spacing w:before="40" w:line="264" w:lineRule="auto"/>
              <w:ind w:right="288"/>
              <w:rPr>
                <w:rFonts w:ascii="Arial" w:eastAsia="Times New Roman" w:hAnsi="Arial" w:cs="Times New Roman"/>
                <w:sz w:val="20"/>
                <w:szCs w:val="20"/>
                <w:lang w:eastAsia="en-US"/>
              </w:rPr>
            </w:pPr>
            <w:r>
              <w:rPr>
                <w:rFonts w:ascii="Arial" w:hAnsi="Arial" w:cs="Arial"/>
                <w:b/>
                <w:sz w:val="20"/>
                <w:szCs w:val="20"/>
              </w:rPr>
              <w:t>Option</w:t>
            </w:r>
            <w:r w:rsidRPr="00A6498C">
              <w:rPr>
                <w:rFonts w:ascii="Arial" w:hAnsi="Arial" w:cs="Arial"/>
                <w:b/>
                <w:sz w:val="20"/>
                <w:szCs w:val="20"/>
              </w:rPr>
              <w:t xml:space="preserve"> </w:t>
            </w:r>
            <w:r w:rsidRPr="00A6498C">
              <w:rPr>
                <w:rFonts w:ascii="Arial" w:hAnsi="Arial"/>
                <w:b/>
                <w:sz w:val="20"/>
                <w:szCs w:val="20"/>
              </w:rPr>
              <w:t>3</w:t>
            </w:r>
            <w:r>
              <w:rPr>
                <w:rFonts w:ascii="Arial" w:hAnsi="Arial"/>
                <w:b/>
                <w:sz w:val="20"/>
                <w:szCs w:val="20"/>
              </w:rPr>
              <w:t xml:space="preserve"> – </w:t>
            </w:r>
            <w:r w:rsidRPr="00A6498C">
              <w:rPr>
                <w:rFonts w:ascii="Arial" w:hAnsi="Arial"/>
                <w:b/>
                <w:sz w:val="20"/>
                <w:szCs w:val="20"/>
              </w:rPr>
              <w:t>Advanced Control Measures</w:t>
            </w:r>
            <w:r w:rsidRPr="002F3818">
              <w:rPr>
                <w:rFonts w:ascii="Arial" w:hAnsi="Arial"/>
                <w:sz w:val="20"/>
                <w:szCs w:val="20"/>
              </w:rPr>
              <w:t xml:space="preserve">: </w:t>
            </w:r>
            <w:r>
              <w:rPr>
                <w:rFonts w:ascii="Arial" w:hAnsi="Arial"/>
                <w:sz w:val="20"/>
                <w:szCs w:val="20"/>
              </w:rPr>
              <w:t>Food</w:t>
            </w:r>
            <w:r w:rsidRPr="002F3818">
              <w:rPr>
                <w:rFonts w:ascii="Arial" w:eastAsia="Times New Roman" w:hAnsi="Arial" w:cs="Times New Roman"/>
                <w:sz w:val="20"/>
                <w:szCs w:val="20"/>
                <w:lang w:eastAsia="en-US"/>
              </w:rPr>
              <w:t xml:space="preserve"> </w:t>
            </w:r>
            <w:r>
              <w:rPr>
                <w:rFonts w:ascii="Arial" w:eastAsia="Times New Roman" w:hAnsi="Arial" w:cs="Times New Roman"/>
                <w:sz w:val="20"/>
                <w:szCs w:val="20"/>
                <w:lang w:eastAsia="en-US"/>
              </w:rPr>
              <w:t xml:space="preserve">establishments </w:t>
            </w:r>
            <w:r w:rsidRPr="002F3818">
              <w:rPr>
                <w:rFonts w:ascii="Arial" w:eastAsia="Times New Roman" w:hAnsi="Arial" w:cs="Times New Roman"/>
                <w:sz w:val="20"/>
                <w:szCs w:val="20"/>
                <w:lang w:eastAsia="en-US"/>
              </w:rPr>
              <w:t>must use additional control measures</w:t>
            </w:r>
            <w:r>
              <w:rPr>
                <w:rFonts w:ascii="Arial" w:eastAsia="Times New Roman" w:hAnsi="Arial" w:cs="Times New Roman"/>
                <w:sz w:val="20"/>
                <w:szCs w:val="20"/>
                <w:lang w:eastAsia="en-US"/>
              </w:rPr>
              <w:t xml:space="preserve"> to ensure the consumer’s container does not contaminate a food contact surface or food preparation area:</w:t>
            </w:r>
          </w:p>
          <w:p w14:paraId="491F8C09" w14:textId="0B32F4B9" w:rsidR="003A2CA2" w:rsidRDefault="003A2CA2" w:rsidP="003A2CA2">
            <w:pPr>
              <w:spacing w:before="20" w:line="264" w:lineRule="auto"/>
              <w:ind w:left="288" w:hanging="288"/>
              <w:rPr>
                <w:rFonts w:ascii="Arial" w:hAnsi="Arial" w:cs="Arial"/>
                <w:bCs/>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Staff ensure container is visibly clean prior to refilling.</w:t>
            </w:r>
          </w:p>
          <w:p w14:paraId="148DFFFC" w14:textId="2E6C5CC0"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 xml:space="preserve">Required employee handwashing or change of gloves after </w:t>
            </w:r>
            <w:r w:rsidRPr="007E7A0B">
              <w:rPr>
                <w:rFonts w:ascii="Arial" w:hAnsi="Arial"/>
              </w:rPr>
              <w:t>direct contact with</w:t>
            </w:r>
            <w:r>
              <w:rPr>
                <w:rFonts w:ascii="Arial" w:hAnsi="Arial"/>
              </w:rPr>
              <w:t xml:space="preserve"> a consumer’s container.</w:t>
            </w:r>
          </w:p>
          <w:p w14:paraId="26A232AD" w14:textId="34D071F3"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 xml:space="preserve">Use of paper square or other disposable item to transfer food to consumer’s container or otherwise prevent </w:t>
            </w:r>
            <w:r w:rsidRPr="007E7A0B">
              <w:rPr>
                <w:rFonts w:ascii="Arial" w:hAnsi="Arial"/>
              </w:rPr>
              <w:t>direct contact between</w:t>
            </w:r>
            <w:r>
              <w:rPr>
                <w:rFonts w:ascii="Arial" w:hAnsi="Arial"/>
              </w:rPr>
              <w:t xml:space="preserve"> the</w:t>
            </w:r>
            <w:r w:rsidRPr="007E7A0B">
              <w:rPr>
                <w:rFonts w:ascii="Arial" w:hAnsi="Arial"/>
              </w:rPr>
              <w:t xml:space="preserve"> reusable utensil and</w:t>
            </w:r>
            <w:r>
              <w:rPr>
                <w:rFonts w:ascii="Arial" w:hAnsi="Arial"/>
              </w:rPr>
              <w:t xml:space="preserve"> the consumer’s container.</w:t>
            </w:r>
          </w:p>
          <w:p w14:paraId="377EDF4E" w14:textId="2682F030"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Sanitize countertops, scales, or other food contact surfaces immediately when consumer’s container is removed.</w:t>
            </w:r>
          </w:p>
          <w:p w14:paraId="23075FDE" w14:textId="1892A6A9" w:rsidR="003A2CA2"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rPr>
              <w:t>Staff trained on allowable procedures and proper corrective actions.</w:t>
            </w:r>
          </w:p>
          <w:p w14:paraId="65737FC2" w14:textId="492B5BD3" w:rsidR="003A2CA2" w:rsidRPr="00147744"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rPr>
              <w:t xml:space="preserve">Other: </w:t>
            </w:r>
            <w:r>
              <w:rPr>
                <w:rFonts w:ascii="Arial" w:hAnsi="Arial"/>
              </w:rPr>
              <w:fldChar w:fldCharType="begin">
                <w:ffData>
                  <w:name w:val="Text3"/>
                  <w:enabled/>
                  <w:calcOnExit w:val="0"/>
                  <w:textInput/>
                </w:ffData>
              </w:fldChar>
            </w:r>
            <w:bookmarkStart w:id="0" w:name="Text3"/>
            <w:r>
              <w:rPr>
                <w:rFonts w:ascii="Arial" w:hAnsi="Arial"/>
              </w:rPr>
              <w:instrText xml:space="preserve"> FORMTEXT </w:instrText>
            </w:r>
            <w:r>
              <w:rPr>
                <w:rFonts w:ascii="Arial" w:hAnsi="Arial"/>
              </w:rPr>
            </w:r>
            <w:r>
              <w:rPr>
                <w:rFonts w:ascii="Arial" w:hAnsi="Arial"/>
              </w:rPr>
              <w:fldChar w:fldCharType="separate"/>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sidRPr="005B2EA0">
              <w:rPr>
                <w:rFonts w:ascii="Arial" w:hAnsi="Arial"/>
                <w:noProof/>
                <w:u w:val="single"/>
              </w:rPr>
              <w:t> </w:t>
            </w:r>
            <w:r>
              <w:rPr>
                <w:rFonts w:ascii="Arial" w:hAnsi="Arial"/>
              </w:rPr>
              <w:fldChar w:fldCharType="end"/>
            </w:r>
            <w:bookmarkEnd w:id="0"/>
          </w:p>
        </w:tc>
      </w:tr>
      <w:tr w:rsidR="003A2CA2" w14:paraId="0FB880D7"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3153CA1C" w:rsidR="003A2CA2" w:rsidRDefault="003A2CA2" w:rsidP="003A2CA2">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767D6803" w14:textId="62FBBD86" w:rsidR="003A2CA2" w:rsidRPr="002F3818" w:rsidRDefault="003A2CA2" w:rsidP="003A2CA2">
            <w:pPr>
              <w:spacing w:before="40" w:after="20" w:line="264" w:lineRule="auto"/>
              <w:rPr>
                <w:rFonts w:ascii="Arial" w:hAnsi="Arial" w:cs="Arial"/>
              </w:rPr>
            </w:pPr>
            <w:r w:rsidRPr="002F3818">
              <w:rPr>
                <w:rFonts w:ascii="Arial" w:hAnsi="Arial"/>
                <w:b/>
              </w:rPr>
              <w:t>Employee Training</w:t>
            </w:r>
            <w:r w:rsidRPr="002F3818">
              <w:rPr>
                <w:rFonts w:ascii="Arial" w:hAnsi="Arial"/>
              </w:rPr>
              <w:t xml:space="preserve">: Employees must be trained before </w:t>
            </w:r>
            <w:r>
              <w:rPr>
                <w:rFonts w:ascii="Arial" w:hAnsi="Arial"/>
              </w:rPr>
              <w:t>refilling consumer-owned containers under an approved plan</w:t>
            </w:r>
            <w:r w:rsidRPr="002F3818">
              <w:rPr>
                <w:rFonts w:ascii="Arial" w:hAnsi="Arial"/>
              </w:rPr>
              <w:t>.</w:t>
            </w:r>
            <w:r>
              <w:rPr>
                <w:rFonts w:ascii="Arial" w:hAnsi="Arial"/>
              </w:rPr>
              <w:t xml:space="preserve"> </w:t>
            </w:r>
            <w:r w:rsidRPr="002F3818">
              <w:rPr>
                <w:rFonts w:ascii="Arial" w:hAnsi="Arial"/>
              </w:rPr>
              <w:t>Submit materials or procedures used to train employees on the following</w:t>
            </w:r>
            <w:r w:rsidRPr="002F3818">
              <w:rPr>
                <w:rFonts w:ascii="Arial" w:hAnsi="Arial" w:cs="Arial"/>
              </w:rPr>
              <w:t>:</w:t>
            </w:r>
          </w:p>
          <w:p w14:paraId="440C451C" w14:textId="22D85FE0"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b/>
              </w:rPr>
              <w:t>Prevention of contamination</w:t>
            </w:r>
            <w:r w:rsidRPr="00A6498C">
              <w:rPr>
                <w:rFonts w:ascii="Arial" w:hAnsi="Arial"/>
              </w:rPr>
              <w:t>:</w:t>
            </w:r>
            <w:r w:rsidRPr="00321EB0">
              <w:rPr>
                <w:rFonts w:ascii="Arial" w:hAnsi="Arial"/>
              </w:rPr>
              <w:t xml:space="preserve"> Employees must be trained on the risk of germs that can spread </w:t>
            </w:r>
            <w:r>
              <w:rPr>
                <w:rFonts w:ascii="Arial" w:hAnsi="Arial"/>
              </w:rPr>
              <w:t>from customer containers and how to prevent the spread to food preparation areas or food supplies.</w:t>
            </w:r>
          </w:p>
          <w:p w14:paraId="25C40D21" w14:textId="5DE1A77C" w:rsidR="003A2CA2" w:rsidRPr="00321EB0" w:rsidRDefault="003A2CA2" w:rsidP="003A2CA2">
            <w:pPr>
              <w:spacing w:before="20" w:line="264" w:lineRule="auto"/>
              <w:ind w:left="288" w:hanging="288"/>
              <w:rPr>
                <w:rFonts w:ascii="Arial" w:hAnsi="Arial"/>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sidRPr="00321EB0">
              <w:rPr>
                <w:rFonts w:ascii="Arial" w:hAnsi="Arial"/>
                <w:b/>
              </w:rPr>
              <w:t>Proper handwashing and good hygienic practices</w:t>
            </w:r>
            <w:r w:rsidRPr="00A6498C">
              <w:rPr>
                <w:rFonts w:ascii="Arial" w:hAnsi="Arial"/>
              </w:rPr>
              <w:t>:</w:t>
            </w:r>
            <w:r w:rsidRPr="00321EB0">
              <w:rPr>
                <w:rFonts w:ascii="Arial" w:hAnsi="Arial"/>
              </w:rPr>
              <w:t xml:space="preserve"> Employees must be trained on </w:t>
            </w:r>
            <w:r>
              <w:rPr>
                <w:rFonts w:ascii="Arial" w:hAnsi="Arial"/>
              </w:rPr>
              <w:t xml:space="preserve">the increased </w:t>
            </w:r>
            <w:r w:rsidRPr="00321EB0">
              <w:rPr>
                <w:rFonts w:ascii="Arial" w:hAnsi="Arial"/>
              </w:rPr>
              <w:t>handwashing</w:t>
            </w:r>
            <w:r>
              <w:rPr>
                <w:rFonts w:ascii="Arial" w:hAnsi="Arial"/>
              </w:rPr>
              <w:t xml:space="preserve"> frequency required if they will be handling consumer-owned containers</w:t>
            </w:r>
            <w:r w:rsidRPr="00321EB0">
              <w:rPr>
                <w:rFonts w:ascii="Arial" w:hAnsi="Arial"/>
              </w:rPr>
              <w:t>.</w:t>
            </w:r>
          </w:p>
          <w:p w14:paraId="219C9979" w14:textId="535ABCFC" w:rsidR="003A2CA2" w:rsidRPr="004F0D8C" w:rsidRDefault="003A2CA2" w:rsidP="003A2CA2">
            <w:pPr>
              <w:spacing w:before="20" w:line="264" w:lineRule="auto"/>
              <w:ind w:left="288" w:hanging="288"/>
              <w:rPr>
                <w:rFonts w:ascii="Arial" w:hAnsi="Arial"/>
                <w:b/>
                <w:sz w:val="19"/>
                <w:szCs w:val="19"/>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b/>
              </w:rPr>
              <w:t>Monitoring and corrective actions</w:t>
            </w:r>
            <w:r w:rsidRPr="00A6498C">
              <w:rPr>
                <w:rFonts w:ascii="Arial" w:hAnsi="Arial"/>
              </w:rPr>
              <w:t>:</w:t>
            </w:r>
            <w:r w:rsidRPr="00321EB0">
              <w:rPr>
                <w:rFonts w:ascii="Arial" w:hAnsi="Arial"/>
              </w:rPr>
              <w:t xml:space="preserve"> Employees must </w:t>
            </w:r>
            <w:r>
              <w:rPr>
                <w:rFonts w:ascii="Arial" w:hAnsi="Arial"/>
              </w:rPr>
              <w:t>be trained on how to prevent contamination from refilling consumer-owned containers and how to correct food safety risks.</w:t>
            </w:r>
          </w:p>
        </w:tc>
      </w:tr>
      <w:tr w:rsidR="003A2CA2" w14:paraId="47946A6B"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3A2CA2" w:rsidRDefault="003A2CA2" w:rsidP="003A2CA2">
            <w:pPr>
              <w:jc w:val="center"/>
              <w:rPr>
                <w:rFonts w:ascii="Arial" w:hAnsi="Arial"/>
                <w:b/>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6DB47C7F" w:rsidR="003A2CA2" w:rsidRPr="004F0D8C" w:rsidRDefault="003A2CA2" w:rsidP="003A2CA2">
            <w:pPr>
              <w:spacing w:line="264" w:lineRule="auto"/>
              <w:rPr>
                <w:rFonts w:ascii="Arial" w:hAnsi="Arial"/>
                <w:b/>
                <w:sz w:val="19"/>
                <w:szCs w:val="19"/>
              </w:rPr>
            </w:pPr>
            <w:r w:rsidRPr="00C37694">
              <w:rPr>
                <w:rFonts w:ascii="Arial" w:hAnsi="Arial"/>
                <w:b/>
              </w:rPr>
              <w:t>Examples of Records/Charts</w:t>
            </w:r>
            <w:r>
              <w:rPr>
                <w:rFonts w:ascii="Arial" w:hAnsi="Arial"/>
              </w:rPr>
              <w:t>: Provide any additional examples of records / logs that will be used to document food employees are following proper procedures and that corrective actions are completed.</w:t>
            </w:r>
          </w:p>
        </w:tc>
      </w:tr>
      <w:tr w:rsidR="003A2CA2" w14:paraId="5D550F3F" w14:textId="77777777" w:rsidTr="005D0138">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85965"/>
            <w:vAlign w:val="center"/>
          </w:tcPr>
          <w:p w14:paraId="2F9AB66C" w14:textId="272CE796" w:rsidR="003A2CA2" w:rsidRPr="000D352F" w:rsidRDefault="003A2CA2" w:rsidP="003A2CA2">
            <w:pPr>
              <w:jc w:val="center"/>
              <w:rPr>
                <w:rFonts w:ascii="Arial" w:hAnsi="Arial"/>
                <w:b/>
                <w:sz w:val="22"/>
                <w:szCs w:val="22"/>
              </w:rPr>
            </w:pPr>
            <w:r w:rsidRPr="000D352F">
              <w:rPr>
                <w:rFonts w:ascii="Arial" w:hAnsi="Arial" w:cs="Arial"/>
                <w:b/>
                <w:bCs/>
                <w:color w:val="FFFFFF"/>
                <w:sz w:val="22"/>
                <w:szCs w:val="22"/>
              </w:rPr>
              <w:t>Section 5</w:t>
            </w:r>
            <w:r w:rsidRPr="000D352F">
              <w:rPr>
                <w:rFonts w:ascii="Arial" w:hAnsi="Arial" w:cs="Arial"/>
                <w:bCs/>
                <w:color w:val="FFFFFF"/>
                <w:sz w:val="22"/>
                <w:szCs w:val="22"/>
              </w:rPr>
              <w:t>:</w:t>
            </w:r>
            <w:r w:rsidRPr="000D352F">
              <w:rPr>
                <w:rFonts w:ascii="Arial" w:hAnsi="Arial" w:cs="Arial"/>
                <w:b/>
                <w:bCs/>
                <w:color w:val="FFFFFF"/>
                <w:sz w:val="22"/>
                <w:szCs w:val="22"/>
              </w:rPr>
              <w:t xml:space="preserve"> Employee Training</w:t>
            </w:r>
          </w:p>
        </w:tc>
      </w:tr>
      <w:tr w:rsidR="003A2CA2" w14:paraId="5F67ADED" w14:textId="77777777" w:rsidTr="005B6694">
        <w:trPr>
          <w:trHeight w:val="558"/>
          <w:jc w:val="center"/>
        </w:trPr>
        <w:tc>
          <w:tcPr>
            <w:tcW w:w="621" w:type="dxa"/>
            <w:tcBorders>
              <w:top w:val="single" w:sz="8" w:space="0" w:color="auto"/>
              <w:left w:val="single" w:sz="12" w:space="0" w:color="auto"/>
              <w:right w:val="single" w:sz="8" w:space="0" w:color="auto"/>
            </w:tcBorders>
            <w:vAlign w:val="center"/>
          </w:tcPr>
          <w:p w14:paraId="4244B62C" w14:textId="556A4FF0" w:rsidR="003A2CA2" w:rsidRDefault="003A2CA2" w:rsidP="003A2CA2">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697919">
              <w:rPr>
                <w:rFonts w:ascii="Arial" w:hAnsi="Arial"/>
              </w:rPr>
            </w:r>
            <w:r w:rsidR="00697919">
              <w:rPr>
                <w:rFonts w:ascii="Arial" w:hAnsi="Arial"/>
              </w:rPr>
              <w:fldChar w:fldCharType="separate"/>
            </w:r>
            <w:r w:rsidRPr="002F3818">
              <w:rPr>
                <w:rFonts w:ascii="Arial" w:hAnsi="Arial"/>
              </w:rPr>
              <w:fldChar w:fldCharType="end"/>
            </w:r>
          </w:p>
        </w:tc>
        <w:tc>
          <w:tcPr>
            <w:tcW w:w="10902" w:type="dxa"/>
            <w:gridSpan w:val="2"/>
            <w:tcBorders>
              <w:top w:val="single" w:sz="8" w:space="0" w:color="auto"/>
              <w:left w:val="single" w:sz="8" w:space="0" w:color="auto"/>
              <w:right w:val="single" w:sz="12" w:space="0" w:color="auto"/>
            </w:tcBorders>
            <w:vAlign w:val="center"/>
          </w:tcPr>
          <w:p w14:paraId="0D1A9525" w14:textId="4DCBC673" w:rsidR="003A2CA2" w:rsidRPr="00485128" w:rsidRDefault="003A2CA2" w:rsidP="003A2CA2">
            <w:pPr>
              <w:spacing w:before="20"/>
              <w:rPr>
                <w:rFonts w:ascii="Arial" w:hAnsi="Arial"/>
              </w:rPr>
            </w:pPr>
            <w:r>
              <w:rPr>
                <w:rFonts w:ascii="Arial" w:hAnsi="Arial"/>
              </w:rPr>
              <w:t>How are employees trained? (Check all that apply.)</w:t>
            </w:r>
          </w:p>
          <w:p w14:paraId="610D89AD" w14:textId="495F2DC7" w:rsidR="003A2CA2" w:rsidRPr="00485128" w:rsidRDefault="003A2CA2" w:rsidP="003A2CA2">
            <w:pPr>
              <w:tabs>
                <w:tab w:val="left" w:pos="1411"/>
                <w:tab w:val="left" w:pos="5038"/>
              </w:tabs>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Signs</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sidRPr="004E0147">
              <w:rPr>
                <w:rFonts w:ascii="Arial" w:hAnsi="Arial"/>
              </w:rPr>
              <w:t xml:space="preserve"> </w:t>
            </w:r>
            <w:bookmarkStart w:id="1" w:name="Text2"/>
            <w:r>
              <w:rPr>
                <w:rFonts w:ascii="Arial" w:hAnsi="Arial"/>
              </w:rPr>
              <w:t>Read &amp; sign document</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Hands-on demonstration</w:t>
            </w:r>
            <w:r>
              <w:rPr>
                <w:rFonts w:ascii="Arial" w:hAnsi="Arial"/>
              </w:rPr>
              <w:tab/>
            </w:r>
            <w:bookmarkEnd w:id="1"/>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O</w:t>
            </w:r>
            <w:r w:rsidRPr="004E0147">
              <w:rPr>
                <w:rFonts w:ascii="Arial" w:hAnsi="Arial"/>
              </w:rPr>
              <w:t>ther</w:t>
            </w:r>
            <w:r>
              <w:rPr>
                <w:rFonts w:ascii="Arial" w:hAnsi="Arial"/>
              </w:rPr>
              <w:t xml:space="preserve">: </w:t>
            </w: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A2CA2" w14:paraId="2D927AC9" w14:textId="77777777" w:rsidTr="00A36349">
        <w:trPr>
          <w:trHeight w:val="568"/>
          <w:jc w:val="center"/>
        </w:trPr>
        <w:tc>
          <w:tcPr>
            <w:tcW w:w="621" w:type="dxa"/>
            <w:tcBorders>
              <w:left w:val="single" w:sz="12" w:space="0" w:color="auto"/>
              <w:right w:val="single" w:sz="8" w:space="0" w:color="auto"/>
            </w:tcBorders>
            <w:vAlign w:val="center"/>
          </w:tcPr>
          <w:p w14:paraId="0276C34E" w14:textId="15441328" w:rsidR="003A2CA2" w:rsidRDefault="003A2CA2" w:rsidP="003A2CA2">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697919">
              <w:rPr>
                <w:rFonts w:ascii="Arial" w:hAnsi="Arial"/>
              </w:rPr>
            </w:r>
            <w:r w:rsidR="00697919">
              <w:rPr>
                <w:rFonts w:ascii="Arial" w:hAnsi="Arial"/>
              </w:rPr>
              <w:fldChar w:fldCharType="separate"/>
            </w:r>
            <w:r w:rsidRPr="002F3818">
              <w:rPr>
                <w:rFonts w:ascii="Arial" w:hAnsi="Arial"/>
              </w:rPr>
              <w:fldChar w:fldCharType="end"/>
            </w:r>
          </w:p>
        </w:tc>
        <w:tc>
          <w:tcPr>
            <w:tcW w:w="10902" w:type="dxa"/>
            <w:gridSpan w:val="2"/>
            <w:tcBorders>
              <w:top w:val="single" w:sz="8" w:space="0" w:color="auto"/>
              <w:left w:val="single" w:sz="8" w:space="0" w:color="auto"/>
              <w:right w:val="single" w:sz="12" w:space="0" w:color="auto"/>
            </w:tcBorders>
            <w:vAlign w:val="center"/>
          </w:tcPr>
          <w:p w14:paraId="3C393D46" w14:textId="77777777" w:rsidR="003A2CA2" w:rsidRDefault="003A2CA2" w:rsidP="003A2CA2">
            <w:pPr>
              <w:spacing w:before="20"/>
              <w:rPr>
                <w:rFonts w:ascii="Arial" w:hAnsi="Arial"/>
              </w:rPr>
            </w:pPr>
            <w:r>
              <w:rPr>
                <w:rFonts w:ascii="Arial" w:hAnsi="Arial"/>
              </w:rPr>
              <w:t>How often are employees trained? (Check all that apply.)</w:t>
            </w:r>
          </w:p>
          <w:p w14:paraId="2C2F4C65" w14:textId="0CE9F907" w:rsidR="003A2CA2" w:rsidRDefault="003A2CA2" w:rsidP="003A2CA2">
            <w:pPr>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Once</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Quarterly</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w:t>
            </w:r>
            <w:r w:rsidRPr="007E7A0B">
              <w:rPr>
                <w:rFonts w:ascii="Arial" w:hAnsi="Arial"/>
              </w:rPr>
              <w:t>Twice per year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Annually</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O</w:t>
            </w:r>
            <w:r w:rsidRPr="004E0147">
              <w:rPr>
                <w:rFonts w:ascii="Arial" w:hAnsi="Arial"/>
              </w:rPr>
              <w:t>ther</w:t>
            </w:r>
            <w:r>
              <w:rPr>
                <w:rFonts w:ascii="Arial" w:hAnsi="Arial"/>
              </w:rPr>
              <w:t xml:space="preserve">: </w:t>
            </w: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A2CA2" w14:paraId="00FDBF1B" w14:textId="77777777" w:rsidTr="00E31613">
        <w:trPr>
          <w:trHeight w:val="538"/>
          <w:jc w:val="center"/>
        </w:trPr>
        <w:tc>
          <w:tcPr>
            <w:tcW w:w="621" w:type="dxa"/>
            <w:tcBorders>
              <w:top w:val="nil"/>
              <w:left w:val="single" w:sz="12" w:space="0" w:color="auto"/>
              <w:right w:val="single" w:sz="8" w:space="0" w:color="auto"/>
            </w:tcBorders>
            <w:vAlign w:val="center"/>
          </w:tcPr>
          <w:p w14:paraId="45F3B8C4" w14:textId="34BB7FC0" w:rsidR="003A2CA2" w:rsidRPr="002F3818" w:rsidRDefault="003A2CA2" w:rsidP="003A2CA2">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697919">
              <w:rPr>
                <w:rFonts w:ascii="Arial" w:hAnsi="Arial"/>
              </w:rPr>
            </w:r>
            <w:r w:rsidR="00697919">
              <w:rPr>
                <w:rFonts w:ascii="Arial" w:hAnsi="Arial"/>
              </w:rPr>
              <w:fldChar w:fldCharType="separate"/>
            </w:r>
            <w:r w:rsidRPr="002F3818">
              <w:rPr>
                <w:rFonts w:ascii="Arial" w:hAnsi="Arial"/>
              </w:rPr>
              <w:fldChar w:fldCharType="end"/>
            </w:r>
          </w:p>
        </w:tc>
        <w:tc>
          <w:tcPr>
            <w:tcW w:w="10902" w:type="dxa"/>
            <w:gridSpan w:val="2"/>
            <w:tcBorders>
              <w:top w:val="nil"/>
              <w:left w:val="single" w:sz="8" w:space="0" w:color="auto"/>
              <w:right w:val="single" w:sz="12" w:space="0" w:color="auto"/>
            </w:tcBorders>
            <w:vAlign w:val="center"/>
          </w:tcPr>
          <w:p w14:paraId="4F6CCF27" w14:textId="77777777" w:rsidR="003A2CA2" w:rsidRPr="00775065" w:rsidRDefault="003A2CA2" w:rsidP="003A2CA2">
            <w:pPr>
              <w:spacing w:before="20"/>
              <w:rPr>
                <w:rFonts w:ascii="Arial" w:hAnsi="Arial" w:cs="Arial"/>
                <w:bCs/>
              </w:rPr>
            </w:pPr>
            <w:r w:rsidRPr="00775065">
              <w:rPr>
                <w:rFonts w:ascii="Arial" w:hAnsi="Arial"/>
              </w:rPr>
              <w:t xml:space="preserve">Who </w:t>
            </w:r>
            <w:r>
              <w:rPr>
                <w:rFonts w:ascii="Arial" w:hAnsi="Arial"/>
              </w:rPr>
              <w:t>will train staff on refilling reusable containers</w:t>
            </w:r>
            <w:r w:rsidRPr="00775065">
              <w:rPr>
                <w:rFonts w:ascii="Arial" w:hAnsi="Arial"/>
              </w:rPr>
              <w:t>?</w:t>
            </w:r>
            <w:r>
              <w:rPr>
                <w:rFonts w:ascii="Arial" w:hAnsi="Arial"/>
              </w:rPr>
              <w:t xml:space="preserve"> (Check all that apply.)</w:t>
            </w:r>
          </w:p>
          <w:p w14:paraId="34AD8CC2" w14:textId="02BB4D39" w:rsidR="003A2CA2" w:rsidRPr="00775065" w:rsidRDefault="003A2CA2" w:rsidP="003A2CA2">
            <w:pPr>
              <w:rPr>
                <w:rFonts w:ascii="Arial" w:hAnsi="Arial" w:cs="Arial"/>
                <w:bCs/>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Owner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Certified Food Protection Manager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Person in Charge</w:t>
            </w:r>
            <w:r>
              <w:rPr>
                <w:rFonts w:ascii="Arial" w:hAnsi="Arial"/>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697919">
              <w:rPr>
                <w:rFonts w:ascii="Arial" w:hAnsi="Arial" w:cs="Arial"/>
                <w:bCs/>
              </w:rPr>
            </w:r>
            <w:r w:rsidR="00697919">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cs="Arial"/>
              </w:rPr>
              <w:t xml:space="preserve">Other: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A2CA2" w:rsidRPr="00F83C67" w14:paraId="4B46E102"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32F0645C" w14:textId="5C0BACA8" w:rsidR="003A2CA2" w:rsidRPr="00F83C67" w:rsidRDefault="003A2CA2" w:rsidP="003A2CA2">
            <w:pPr>
              <w:jc w:val="center"/>
              <w:rPr>
                <w:rFonts w:ascii="Arial" w:hAnsi="Arial" w:cs="Arial"/>
                <w:color w:val="FFFFFF"/>
              </w:rPr>
            </w:pPr>
            <w:r w:rsidRPr="006D3703">
              <w:rPr>
                <w:rFonts w:ascii="Arial" w:hAnsi="Arial" w:cs="Arial"/>
                <w:b/>
                <w:bCs/>
                <w:color w:val="FFFFFF"/>
                <w:sz w:val="22"/>
                <w:szCs w:val="22"/>
              </w:rPr>
              <w:t>Section</w:t>
            </w:r>
            <w:r w:rsidRPr="00F83C67">
              <w:rPr>
                <w:rFonts w:ascii="Arial" w:hAnsi="Arial" w:cs="Arial"/>
                <w:b/>
                <w:bCs/>
                <w:smallCaps/>
                <w:color w:val="FFFFFF"/>
              </w:rPr>
              <w:t xml:space="preserve"> </w:t>
            </w:r>
            <w:r>
              <w:rPr>
                <w:rFonts w:ascii="Arial" w:hAnsi="Arial" w:cs="Arial"/>
                <w:b/>
                <w:bCs/>
                <w:smallCaps/>
                <w:color w:val="FFFFFF"/>
              </w:rPr>
              <w:t>6</w:t>
            </w:r>
            <w:r w:rsidRPr="004274F4">
              <w:rPr>
                <w:rFonts w:ascii="Arial" w:hAnsi="Arial" w:cs="Arial"/>
                <w:bCs/>
                <w:smallCaps/>
                <w:color w:val="FFFFFF"/>
              </w:rPr>
              <w:t>:</w:t>
            </w:r>
            <w:r w:rsidRPr="00F83C67">
              <w:rPr>
                <w:rFonts w:ascii="Arial" w:hAnsi="Arial" w:cs="Arial"/>
                <w:b/>
                <w:bCs/>
                <w:smallCaps/>
                <w:color w:val="FFFFFF"/>
              </w:rPr>
              <w:t xml:space="preserve"> </w:t>
            </w:r>
            <w:r>
              <w:rPr>
                <w:rFonts w:ascii="Arial" w:hAnsi="Arial" w:cs="Arial"/>
                <w:b/>
                <w:bCs/>
                <w:color w:val="FFFFFF"/>
                <w:sz w:val="22"/>
                <w:szCs w:val="22"/>
              </w:rPr>
              <w:t>Additional Facility-Specific Information</w:t>
            </w:r>
          </w:p>
        </w:tc>
      </w:tr>
      <w:tr w:rsidR="003A2CA2" w:rsidRPr="00485128" w14:paraId="03914810" w14:textId="77777777" w:rsidTr="00BA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248B0025" w14:textId="347E3B7F" w:rsidR="003A2CA2" w:rsidRPr="00485128" w:rsidRDefault="003A2CA2" w:rsidP="003A2CA2">
            <w:pPr>
              <w:spacing w:before="60"/>
              <w:rPr>
                <w:rFonts w:ascii="Arial" w:hAnsi="Arial" w:cs="Arial"/>
                <w:iCs/>
              </w:rPr>
            </w:pPr>
            <w:r w:rsidRPr="004D44B7">
              <w:rPr>
                <w:rFonts w:ascii="Arial" w:hAnsi="Arial" w:cs="Arial"/>
                <w:bCs/>
                <w:sz w:val="18"/>
              </w:rPr>
              <w:t>Attach separate sheet if needed</w:t>
            </w:r>
            <w:r>
              <w:rPr>
                <w:rFonts w:ascii="Arial" w:hAnsi="Arial" w:cs="Arial"/>
                <w:bCs/>
                <w:sz w:val="18"/>
              </w:rPr>
              <w:t xml:space="preserve">.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A2CA2" w:rsidRPr="006B5AAC" w14:paraId="7435E90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85965"/>
            <w:vAlign w:val="center"/>
          </w:tcPr>
          <w:p w14:paraId="77863F43" w14:textId="7A84EBE7" w:rsidR="003A2CA2" w:rsidRPr="00536BCA" w:rsidRDefault="003A2CA2" w:rsidP="003A2CA2">
            <w:pPr>
              <w:jc w:val="center"/>
              <w:rPr>
                <w:rFonts w:ascii="Arial" w:hAnsi="Arial" w:cs="Arial"/>
                <w:b/>
                <w:bCs/>
                <w:sz w:val="22"/>
                <w:szCs w:val="22"/>
              </w:rPr>
            </w:pPr>
            <w:r w:rsidRPr="00536BCA">
              <w:rPr>
                <w:rFonts w:ascii="Arial" w:hAnsi="Arial" w:cs="Arial"/>
                <w:b/>
                <w:bCs/>
                <w:color w:val="FFFFFF"/>
                <w:sz w:val="22"/>
                <w:szCs w:val="22"/>
              </w:rPr>
              <w:t>Section 7</w:t>
            </w:r>
            <w:r w:rsidRPr="00536BCA">
              <w:rPr>
                <w:rFonts w:ascii="Arial" w:hAnsi="Arial" w:cs="Arial"/>
                <w:color w:val="FFFFFF"/>
                <w:sz w:val="22"/>
                <w:szCs w:val="22"/>
              </w:rPr>
              <w:t>:</w:t>
            </w:r>
            <w:r w:rsidRPr="00536BCA">
              <w:rPr>
                <w:rFonts w:ascii="Arial" w:hAnsi="Arial" w:cs="Arial"/>
                <w:b/>
                <w:bCs/>
                <w:color w:val="FFFFFF"/>
                <w:sz w:val="22"/>
                <w:szCs w:val="22"/>
              </w:rPr>
              <w:t xml:space="preserve"> Plan Maintenance</w:t>
            </w:r>
          </w:p>
        </w:tc>
      </w:tr>
      <w:tr w:rsidR="003A2CA2" w14:paraId="32C6F4E9"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533A4700" w14:textId="77777777" w:rsidR="003A2CA2" w:rsidRDefault="003A2CA2" w:rsidP="003A2CA2">
            <w:pPr>
              <w:spacing w:before="60"/>
              <w:jc w:val="center"/>
              <w:rPr>
                <w:rFonts w:ascii="Arial" w:hAnsi="Arial" w:cs="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697919">
              <w:rPr>
                <w:rFonts w:ascii="Arial" w:hAnsi="Arial"/>
              </w:rPr>
            </w:r>
            <w:r w:rsidR="00697919">
              <w:rPr>
                <w:rFonts w:ascii="Arial" w:hAnsi="Arial"/>
              </w:rPr>
              <w:fldChar w:fldCharType="separate"/>
            </w:r>
            <w:r w:rsidRPr="002F3818">
              <w:rPr>
                <w:rFonts w:ascii="Arial" w:hAnsi="Arial"/>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7DC2BC83" w14:textId="77777777" w:rsidR="003A2CA2" w:rsidRDefault="003A2CA2" w:rsidP="003A2CA2">
            <w:pPr>
              <w:spacing w:before="60"/>
              <w:rPr>
                <w:rFonts w:ascii="Arial" w:hAnsi="Arial" w:cs="Arial"/>
              </w:rPr>
            </w:pPr>
            <w:r w:rsidRPr="00D95052">
              <w:rPr>
                <w:rFonts w:ascii="Arial" w:hAnsi="Arial"/>
              </w:rPr>
              <w:t xml:space="preserve">Where is the plan kept in the food establishment? </w:t>
            </w:r>
            <w:r w:rsidRPr="00D95052">
              <w:rPr>
                <w:rFonts w:ascii="Arial" w:hAnsi="Arial" w:cs="Arial"/>
              </w:rPr>
              <w:fldChar w:fldCharType="begin">
                <w:ffData>
                  <w:name w:val="Text1"/>
                  <w:enabled/>
                  <w:calcOnExit w:val="0"/>
                  <w:textInput/>
                </w:ffData>
              </w:fldChar>
            </w:r>
            <w:r w:rsidRPr="00D95052">
              <w:rPr>
                <w:rFonts w:ascii="Arial" w:hAnsi="Arial" w:cs="Arial"/>
              </w:rPr>
              <w:instrText xml:space="preserve"> FORMTEXT </w:instrText>
            </w:r>
            <w:r w:rsidRPr="00D95052">
              <w:rPr>
                <w:rFonts w:ascii="Arial" w:hAnsi="Arial" w:cs="Arial"/>
              </w:rPr>
            </w:r>
            <w:r w:rsidRPr="00D95052">
              <w:rPr>
                <w:rFonts w:ascii="Arial" w:hAnsi="Arial" w:cs="Arial"/>
              </w:rPr>
              <w:fldChar w:fldCharType="separate"/>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rPr>
              <w:fldChar w:fldCharType="end"/>
            </w:r>
          </w:p>
        </w:tc>
      </w:tr>
      <w:tr w:rsidR="003A2CA2" w:rsidRPr="00345694" w14:paraId="56060F9C"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15AE6A49" w14:textId="77777777" w:rsidR="003A2CA2" w:rsidRPr="002F3818" w:rsidRDefault="003A2CA2" w:rsidP="003A2CA2">
            <w:pPr>
              <w:spacing w:before="60"/>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697919">
              <w:rPr>
                <w:rFonts w:ascii="Arial" w:hAnsi="Arial"/>
              </w:rPr>
            </w:r>
            <w:r w:rsidR="00697919">
              <w:rPr>
                <w:rFonts w:ascii="Arial" w:hAnsi="Arial"/>
              </w:rPr>
              <w:fldChar w:fldCharType="separate"/>
            </w:r>
            <w:r w:rsidRPr="002F3818">
              <w:rPr>
                <w:rFonts w:ascii="Arial" w:hAnsi="Arial"/>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5F302B9D" w14:textId="5E5ECBDB" w:rsidR="003A2CA2" w:rsidRPr="00345694" w:rsidRDefault="003A2CA2" w:rsidP="003A2CA2">
            <w:pPr>
              <w:spacing w:before="60"/>
              <w:rPr>
                <w:rFonts w:ascii="Arial" w:hAnsi="Arial" w:cs="Arial"/>
              </w:rPr>
            </w:pPr>
            <w:r>
              <w:rPr>
                <w:rFonts w:ascii="Arial" w:hAnsi="Arial"/>
              </w:rPr>
              <w:t xml:space="preserve">How often is the plan reviewed and updated?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w:t>
            </w:r>
            <w:r w:rsidRPr="006B5AAC">
              <w:rPr>
                <w:rFonts w:ascii="Arial" w:hAnsi="Arial" w:cs="Arial"/>
              </w:rPr>
              <w:t>Annually</w:t>
            </w:r>
            <w:r>
              <w:rPr>
                <w:rFonts w:ascii="Arial" w:hAnsi="Arial" w:cs="Arial"/>
              </w:rPr>
              <w:t xml:space="preserve">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697919">
              <w:rPr>
                <w:rFonts w:ascii="Arial" w:hAnsi="Arial"/>
              </w:rPr>
            </w:r>
            <w:r w:rsidR="00697919">
              <w:rPr>
                <w:rFonts w:ascii="Arial" w:hAnsi="Arial"/>
              </w:rPr>
              <w:fldChar w:fldCharType="separate"/>
            </w:r>
            <w:r>
              <w:rPr>
                <w:rFonts w:ascii="Arial" w:hAnsi="Arial"/>
              </w:rPr>
              <w:fldChar w:fldCharType="end"/>
            </w:r>
            <w:r>
              <w:rPr>
                <w:rFonts w:ascii="Arial" w:hAnsi="Arial"/>
              </w:rPr>
              <w:t xml:space="preserve"> </w:t>
            </w:r>
            <w:r w:rsidRPr="006B5AAC">
              <w:rPr>
                <w:rFonts w:ascii="Arial" w:hAnsi="Arial" w:cs="Arial"/>
              </w:rPr>
              <w:t>Other:</w:t>
            </w:r>
            <w:r>
              <w:rPr>
                <w:rFonts w:ascii="Arial" w:hAnsi="Arial" w:cs="Arial"/>
              </w:rPr>
              <w:t xml:space="preserve"> </w:t>
            </w:r>
            <w:r w:rsidRPr="00D95052">
              <w:rPr>
                <w:rFonts w:ascii="Arial" w:hAnsi="Arial" w:cs="Arial"/>
              </w:rPr>
              <w:fldChar w:fldCharType="begin">
                <w:ffData>
                  <w:name w:val="Text1"/>
                  <w:enabled/>
                  <w:calcOnExit w:val="0"/>
                  <w:textInput/>
                </w:ffData>
              </w:fldChar>
            </w:r>
            <w:r w:rsidRPr="00D95052">
              <w:rPr>
                <w:rFonts w:ascii="Arial" w:hAnsi="Arial" w:cs="Arial"/>
              </w:rPr>
              <w:instrText xml:space="preserve"> FORMTEXT </w:instrText>
            </w:r>
            <w:r w:rsidRPr="00D95052">
              <w:rPr>
                <w:rFonts w:ascii="Arial" w:hAnsi="Arial" w:cs="Arial"/>
              </w:rPr>
            </w:r>
            <w:r w:rsidRPr="00D95052">
              <w:rPr>
                <w:rFonts w:ascii="Arial" w:hAnsi="Arial" w:cs="Arial"/>
              </w:rPr>
              <w:fldChar w:fldCharType="separate"/>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noProof/>
              </w:rPr>
              <w:t> </w:t>
            </w:r>
            <w:r w:rsidRPr="00D95052">
              <w:rPr>
                <w:rFonts w:ascii="Arial" w:hAnsi="Arial" w:cs="Arial"/>
              </w:rPr>
              <w:fldChar w:fldCharType="end"/>
            </w:r>
          </w:p>
        </w:tc>
      </w:tr>
      <w:tr w:rsidR="003A2CA2" w:rsidRPr="00F83C67" w14:paraId="0C55B0C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4191AAE3" w14:textId="4A9D0D59" w:rsidR="003A2CA2" w:rsidRPr="00536BCA" w:rsidRDefault="003A2CA2" w:rsidP="003A2CA2">
            <w:pPr>
              <w:jc w:val="center"/>
              <w:rPr>
                <w:rFonts w:ascii="Arial" w:hAnsi="Arial" w:cs="Arial"/>
                <w:color w:val="FFFFFF"/>
                <w:sz w:val="22"/>
                <w:szCs w:val="22"/>
              </w:rPr>
            </w:pPr>
            <w:r w:rsidRPr="00536BCA">
              <w:rPr>
                <w:rFonts w:ascii="Arial" w:hAnsi="Arial" w:cs="Arial"/>
                <w:b/>
                <w:bCs/>
                <w:color w:val="FFFFFF"/>
                <w:sz w:val="22"/>
                <w:szCs w:val="22"/>
              </w:rPr>
              <w:t xml:space="preserve">Section </w:t>
            </w:r>
            <w:r>
              <w:rPr>
                <w:rFonts w:ascii="Arial" w:hAnsi="Arial" w:cs="Arial"/>
                <w:b/>
                <w:bCs/>
                <w:color w:val="FFFFFF"/>
                <w:sz w:val="22"/>
                <w:szCs w:val="22"/>
              </w:rPr>
              <w:t>8</w:t>
            </w:r>
            <w:r w:rsidRPr="00536BCA">
              <w:rPr>
                <w:rFonts w:ascii="Arial" w:hAnsi="Arial" w:cs="Arial"/>
                <w:bCs/>
                <w:color w:val="FFFFFF"/>
                <w:sz w:val="22"/>
                <w:szCs w:val="22"/>
              </w:rPr>
              <w:t>:</w:t>
            </w:r>
            <w:r w:rsidRPr="00536BCA">
              <w:rPr>
                <w:rFonts w:ascii="Arial" w:hAnsi="Arial" w:cs="Arial"/>
                <w:b/>
                <w:bCs/>
                <w:color w:val="FFFFFF"/>
                <w:sz w:val="22"/>
                <w:szCs w:val="22"/>
              </w:rPr>
              <w:t xml:space="preserve"> Signature</w:t>
            </w:r>
          </w:p>
        </w:tc>
      </w:tr>
      <w:tr w:rsidR="003A2CA2" w:rsidRPr="00485128" w14:paraId="211E0010" w14:textId="77777777" w:rsidTr="006E6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4E6C058E" w14:textId="77777777" w:rsidR="003A2CA2" w:rsidRPr="00485128" w:rsidRDefault="003A2CA2" w:rsidP="003A2CA2">
            <w:pPr>
              <w:rPr>
                <w:rFonts w:ascii="Arial" w:hAnsi="Arial" w:cs="Arial"/>
                <w:iCs/>
              </w:rPr>
            </w:pPr>
            <w:r>
              <w:rPr>
                <w:rFonts w:ascii="Arial" w:hAnsi="Arial" w:cs="Arial"/>
                <w:iCs/>
              </w:rPr>
              <w:t xml:space="preserve">Plan prepared by: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A2CA2" w:rsidRPr="00F83C67" w14:paraId="58B4A58E"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16F539BC" w14:textId="4610B879" w:rsidR="003A2CA2" w:rsidRPr="00F83C67" w:rsidRDefault="003A2CA2" w:rsidP="003A2CA2">
            <w:pPr>
              <w:tabs>
                <w:tab w:val="left" w:pos="4303"/>
                <w:tab w:val="left" w:pos="5813"/>
                <w:tab w:val="left" w:pos="9683"/>
              </w:tabs>
              <w:ind w:right="360"/>
              <w:rPr>
                <w:rFonts w:ascii="Arial" w:hAnsi="Arial" w:cs="Arial"/>
              </w:rPr>
            </w:pP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
                  <w:enabled/>
                  <w:calcOnExit w:val="0"/>
                  <w:textInput>
                    <w:default w:val="(xxx) xx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 xxx-xxxx</w:t>
            </w:r>
            <w:r>
              <w:rPr>
                <w:rFonts w:ascii="Arial" w:hAnsi="Arial" w:cs="Arial"/>
              </w:rPr>
              <w:fldChar w:fldCharType="end"/>
            </w:r>
          </w:p>
        </w:tc>
      </w:tr>
      <w:tr w:rsidR="003A2CA2" w:rsidRPr="00F83C67" w14:paraId="6FE700E2"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5716" w:type="dxa"/>
            <w:gridSpan w:val="2"/>
            <w:tcBorders>
              <w:left w:val="single" w:sz="12" w:space="0" w:color="auto"/>
              <w:bottom w:val="single" w:sz="12" w:space="0" w:color="auto"/>
              <w:right w:val="single" w:sz="12" w:space="0" w:color="auto"/>
            </w:tcBorders>
            <w:shd w:val="clear" w:color="auto" w:fill="auto"/>
          </w:tcPr>
          <w:p w14:paraId="254024A2" w14:textId="77777777" w:rsidR="003A2CA2" w:rsidRPr="00F83C67" w:rsidRDefault="003A2CA2" w:rsidP="003A2CA2">
            <w:pPr>
              <w:tabs>
                <w:tab w:val="left" w:pos="4303"/>
              </w:tabs>
              <w:ind w:left="72" w:right="360"/>
              <w:rPr>
                <w:rFonts w:ascii="Arial" w:hAnsi="Arial" w:cs="Arial"/>
              </w:rPr>
            </w:pPr>
            <w:r>
              <w:rPr>
                <w:rFonts w:ascii="Arial" w:hAnsi="Arial" w:cs="Arial"/>
              </w:rPr>
              <w:t>Signature</w:t>
            </w:r>
            <w:r>
              <w:rPr>
                <w:rFonts w:ascii="Arial" w:hAnsi="Arial" w:cs="Arial"/>
              </w:rPr>
              <w:tab/>
            </w:r>
            <w:r w:rsidRPr="00F83C67">
              <w:rPr>
                <w:rFonts w:ascii="Arial" w:hAnsi="Arial" w:cs="Arial"/>
              </w:rPr>
              <w:t>Date</w:t>
            </w:r>
          </w:p>
        </w:tc>
        <w:tc>
          <w:tcPr>
            <w:tcW w:w="5807" w:type="dxa"/>
            <w:tcBorders>
              <w:left w:val="single" w:sz="12" w:space="0" w:color="auto"/>
              <w:bottom w:val="single" w:sz="12" w:space="0" w:color="auto"/>
              <w:right w:val="single" w:sz="12" w:space="0" w:color="auto"/>
            </w:tcBorders>
            <w:shd w:val="clear" w:color="auto" w:fill="auto"/>
          </w:tcPr>
          <w:p w14:paraId="28CA31D8" w14:textId="77777777" w:rsidR="003A2CA2" w:rsidRPr="00F83C67" w:rsidRDefault="003A2CA2" w:rsidP="003A2CA2">
            <w:pPr>
              <w:tabs>
                <w:tab w:val="left" w:pos="3934"/>
              </w:tabs>
              <w:ind w:left="72" w:right="360"/>
              <w:rPr>
                <w:rFonts w:ascii="Arial" w:hAnsi="Arial" w:cs="Arial"/>
              </w:rPr>
            </w:pPr>
            <w:r w:rsidRPr="00F83C67">
              <w:rPr>
                <w:rFonts w:ascii="Arial" w:hAnsi="Arial" w:cs="Arial"/>
              </w:rPr>
              <w:t>Printed Name</w:t>
            </w:r>
            <w:r>
              <w:rPr>
                <w:rFonts w:ascii="Arial" w:hAnsi="Arial" w:cs="Arial"/>
              </w:rPr>
              <w:tab/>
            </w:r>
            <w:r w:rsidRPr="00F83C67">
              <w:rPr>
                <w:rFonts w:ascii="Arial" w:hAnsi="Arial" w:cs="Arial"/>
              </w:rPr>
              <w:t>Phone</w:t>
            </w:r>
          </w:p>
        </w:tc>
      </w:tr>
    </w:tbl>
    <w:p w14:paraId="5DDF8CB1" w14:textId="1971E728" w:rsidR="00D45167" w:rsidRPr="00F42E35" w:rsidRDefault="00D45167" w:rsidP="006451A2">
      <w:pPr>
        <w:ind w:left="-990"/>
        <w:rPr>
          <w:rFonts w:asciiTheme="minorHAnsi" w:hAnsiTheme="minorHAnsi" w:cstheme="minorHAnsi"/>
          <w:sz w:val="2"/>
          <w:szCs w:val="2"/>
        </w:rPr>
      </w:pPr>
    </w:p>
    <w:sectPr w:rsidR="00D45167" w:rsidRPr="00F42E35" w:rsidSect="006451A2">
      <w:pgSz w:w="12240" w:h="15840"/>
      <w:pgMar w:top="1008" w:right="1440" w:bottom="63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41BD" w14:textId="77777777" w:rsidR="00EA13A9" w:rsidRDefault="00EA13A9">
      <w:r>
        <w:separator/>
      </w:r>
    </w:p>
  </w:endnote>
  <w:endnote w:type="continuationSeparator" w:id="0">
    <w:p w14:paraId="0801A0A6" w14:textId="77777777" w:rsidR="00EA13A9" w:rsidRDefault="00EA13A9">
      <w:r>
        <w:continuationSeparator/>
      </w:r>
    </w:p>
  </w:endnote>
  <w:endnote w:type="continuationNotice" w:id="1">
    <w:p w14:paraId="695A2232" w14:textId="77777777" w:rsidR="00EA13A9" w:rsidRDefault="00E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3FBF0AF2" w:rsidR="00FD0800" w:rsidRPr="001C0C4C" w:rsidRDefault="0009707B" w:rsidP="008428D3">
    <w:pPr>
      <w:pStyle w:val="Footer"/>
      <w:tabs>
        <w:tab w:val="clear" w:pos="4320"/>
        <w:tab w:val="clear" w:pos="8640"/>
        <w:tab w:val="right" w:pos="10440"/>
      </w:tabs>
      <w:ind w:left="-990" w:right="-1080"/>
      <w:rPr>
        <w:rFonts w:ascii="Arial" w:hAnsi="Arial" w:cs="Arial"/>
        <w:sz w:val="18"/>
        <w:szCs w:val="16"/>
      </w:rPr>
    </w:pPr>
    <w:r>
      <w:rPr>
        <w:rFonts w:ascii="Arial" w:hAnsi="Arial" w:cs="Arial"/>
        <w:sz w:val="18"/>
        <w:szCs w:val="16"/>
      </w:rPr>
      <w:t>AMC Toolkit:</w:t>
    </w:r>
    <w:r w:rsidR="00FD0800">
      <w:rPr>
        <w:rFonts w:ascii="Arial" w:hAnsi="Arial" w:cs="Arial"/>
        <w:sz w:val="18"/>
        <w:szCs w:val="16"/>
      </w:rPr>
      <w:t xml:space="preserve"> </w:t>
    </w:r>
    <w:r w:rsidR="00FC70A5">
      <w:rPr>
        <w:rFonts w:ascii="Arial" w:hAnsi="Arial" w:cs="Arial"/>
        <w:sz w:val="18"/>
        <w:szCs w:val="16"/>
      </w:rPr>
      <w:t>Refilling of Consumer-owned Containers</w:t>
    </w:r>
    <w:r w:rsidR="00FD0800" w:rsidRPr="001C0C4C">
      <w:rPr>
        <w:rFonts w:ascii="Arial" w:hAnsi="Arial" w:cs="Arial"/>
        <w:sz w:val="18"/>
        <w:szCs w:val="16"/>
      </w:rPr>
      <w:tab/>
      <w:t xml:space="preserve">Page </w:t>
    </w:r>
    <w:r w:rsidR="00FD0800" w:rsidRPr="001C0C4C">
      <w:rPr>
        <w:rStyle w:val="PageNumber"/>
        <w:rFonts w:ascii="Arial" w:hAnsi="Arial" w:cs="Arial"/>
        <w:sz w:val="18"/>
        <w:szCs w:val="16"/>
      </w:rPr>
      <w:fldChar w:fldCharType="begin"/>
    </w:r>
    <w:r w:rsidR="00FD0800" w:rsidRPr="001C0C4C">
      <w:rPr>
        <w:rStyle w:val="PageNumber"/>
        <w:rFonts w:ascii="Arial" w:hAnsi="Arial" w:cs="Arial"/>
        <w:sz w:val="18"/>
        <w:szCs w:val="16"/>
      </w:rPr>
      <w:instrText xml:space="preserve"> PAGE </w:instrText>
    </w:r>
    <w:r w:rsidR="00FD0800" w:rsidRPr="001C0C4C">
      <w:rPr>
        <w:rStyle w:val="PageNumber"/>
        <w:rFonts w:ascii="Arial" w:hAnsi="Arial" w:cs="Arial"/>
        <w:sz w:val="18"/>
        <w:szCs w:val="16"/>
      </w:rPr>
      <w:fldChar w:fldCharType="separate"/>
    </w:r>
    <w:r w:rsidR="00FD0800">
      <w:rPr>
        <w:rStyle w:val="PageNumber"/>
        <w:rFonts w:ascii="Arial" w:hAnsi="Arial" w:cs="Arial"/>
        <w:noProof/>
        <w:sz w:val="18"/>
        <w:szCs w:val="16"/>
      </w:rPr>
      <w:t>2</w:t>
    </w:r>
    <w:r w:rsidR="00FD0800" w:rsidRPr="001C0C4C">
      <w:rPr>
        <w:rStyle w:val="PageNumber"/>
        <w:rFonts w:ascii="Arial" w:hAnsi="Arial" w:cs="Arial"/>
        <w:sz w:val="18"/>
        <w:szCs w:val="16"/>
      </w:rPr>
      <w:fldChar w:fldCharType="end"/>
    </w:r>
    <w:r w:rsidR="00FD0800" w:rsidRPr="001C0C4C">
      <w:rPr>
        <w:rStyle w:val="PageNumber"/>
        <w:rFonts w:ascii="Arial" w:hAnsi="Arial" w:cs="Arial"/>
        <w:sz w:val="18"/>
        <w:szCs w:val="16"/>
      </w:rPr>
      <w:t xml:space="preserve"> of </w:t>
    </w:r>
    <w:r w:rsidR="00FD0800" w:rsidRPr="001C0C4C">
      <w:rPr>
        <w:rStyle w:val="PageNumber"/>
        <w:rFonts w:ascii="Arial" w:hAnsi="Arial" w:cs="Arial"/>
        <w:sz w:val="18"/>
        <w:szCs w:val="16"/>
      </w:rPr>
      <w:fldChar w:fldCharType="begin"/>
    </w:r>
    <w:r w:rsidR="00FD0800" w:rsidRPr="001C0C4C">
      <w:rPr>
        <w:rStyle w:val="PageNumber"/>
        <w:rFonts w:ascii="Arial" w:hAnsi="Arial" w:cs="Arial"/>
        <w:sz w:val="18"/>
        <w:szCs w:val="16"/>
      </w:rPr>
      <w:instrText xml:space="preserve"> NUMPAGES </w:instrText>
    </w:r>
    <w:r w:rsidR="00FD0800" w:rsidRPr="001C0C4C">
      <w:rPr>
        <w:rStyle w:val="PageNumber"/>
        <w:rFonts w:ascii="Arial" w:hAnsi="Arial" w:cs="Arial"/>
        <w:sz w:val="18"/>
        <w:szCs w:val="16"/>
      </w:rPr>
      <w:fldChar w:fldCharType="separate"/>
    </w:r>
    <w:r w:rsidR="00FD0800">
      <w:rPr>
        <w:rStyle w:val="PageNumber"/>
        <w:rFonts w:ascii="Arial" w:hAnsi="Arial" w:cs="Arial"/>
        <w:noProof/>
        <w:sz w:val="18"/>
        <w:szCs w:val="16"/>
      </w:rPr>
      <w:t>2</w:t>
    </w:r>
    <w:r w:rsidR="00FD0800" w:rsidRPr="001C0C4C">
      <w:rPr>
        <w:rStyle w:val="PageNumber"/>
        <w:rFonts w:ascii="Arial" w:hAnsi="Arial" w:cs="Arial"/>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243E999" w:rsidR="00FD0800" w:rsidRPr="005E4121" w:rsidRDefault="00E35557" w:rsidP="005A2935">
    <w:pPr>
      <w:pStyle w:val="Footer"/>
      <w:tabs>
        <w:tab w:val="clear" w:pos="4320"/>
        <w:tab w:val="clear" w:pos="8640"/>
        <w:tab w:val="right" w:pos="10440"/>
      </w:tabs>
      <w:ind w:left="-1089" w:right="-1080"/>
      <w:rPr>
        <w:rFonts w:ascii="Arial" w:hAnsi="Arial" w:cs="Arial"/>
        <w:sz w:val="18"/>
        <w:szCs w:val="16"/>
      </w:rPr>
    </w:pPr>
    <w:r>
      <w:rPr>
        <w:rFonts w:ascii="Arial" w:hAnsi="Arial" w:cs="Arial"/>
        <w:sz w:val="18"/>
        <w:szCs w:val="16"/>
      </w:rPr>
      <w:t>Active Managerial Control</w:t>
    </w:r>
    <w:r w:rsidR="0009707B">
      <w:rPr>
        <w:rFonts w:ascii="Arial" w:hAnsi="Arial" w:cs="Arial"/>
        <w:sz w:val="18"/>
        <w:szCs w:val="16"/>
      </w:rPr>
      <w:t xml:space="preserve"> Toolkit:</w:t>
    </w:r>
    <w:r w:rsidR="00FD0800">
      <w:rPr>
        <w:rFonts w:ascii="Arial" w:hAnsi="Arial" w:cs="Arial"/>
        <w:sz w:val="18"/>
        <w:szCs w:val="16"/>
      </w:rPr>
      <w:t xml:space="preserve"> </w:t>
    </w:r>
    <w:r w:rsidR="00FA54A1">
      <w:rPr>
        <w:rFonts w:ascii="Arial" w:hAnsi="Arial" w:cs="Arial"/>
        <w:sz w:val="18"/>
        <w:szCs w:val="16"/>
      </w:rPr>
      <w:t xml:space="preserve">Refilling </w:t>
    </w:r>
    <w:r w:rsidR="00FC70A5">
      <w:rPr>
        <w:rFonts w:ascii="Arial" w:hAnsi="Arial" w:cs="Arial"/>
        <w:sz w:val="18"/>
        <w:szCs w:val="16"/>
      </w:rPr>
      <w:t>of Consumer-owned Containers</w:t>
    </w:r>
    <w:r w:rsidR="00FD0800">
      <w:rPr>
        <w:rFonts w:ascii="Arial" w:hAnsi="Arial" w:cs="Arial"/>
        <w:sz w:val="18"/>
        <w:szCs w:val="16"/>
      </w:rPr>
      <w:t xml:space="preserve"> </w:t>
    </w:r>
    <w:r w:rsidR="00FD0800" w:rsidRPr="001C0C4C">
      <w:rPr>
        <w:rFonts w:ascii="Arial" w:hAnsi="Arial" w:cs="Arial"/>
        <w:sz w:val="18"/>
        <w:szCs w:val="16"/>
      </w:rPr>
      <w:tab/>
      <w:t xml:space="preserve">Page </w:t>
    </w:r>
    <w:r w:rsidR="00FD0800" w:rsidRPr="001C0C4C">
      <w:rPr>
        <w:rStyle w:val="PageNumber"/>
        <w:rFonts w:ascii="Arial" w:hAnsi="Arial" w:cs="Arial"/>
        <w:sz w:val="18"/>
        <w:szCs w:val="16"/>
      </w:rPr>
      <w:fldChar w:fldCharType="begin"/>
    </w:r>
    <w:r w:rsidR="00FD0800" w:rsidRPr="001C0C4C">
      <w:rPr>
        <w:rStyle w:val="PageNumber"/>
        <w:rFonts w:ascii="Arial" w:hAnsi="Arial" w:cs="Arial"/>
        <w:sz w:val="18"/>
        <w:szCs w:val="16"/>
      </w:rPr>
      <w:instrText xml:space="preserve"> PAGE </w:instrText>
    </w:r>
    <w:r w:rsidR="00FD0800" w:rsidRPr="001C0C4C">
      <w:rPr>
        <w:rStyle w:val="PageNumber"/>
        <w:rFonts w:ascii="Arial" w:hAnsi="Arial" w:cs="Arial"/>
        <w:sz w:val="18"/>
        <w:szCs w:val="16"/>
      </w:rPr>
      <w:fldChar w:fldCharType="separate"/>
    </w:r>
    <w:r w:rsidR="00FD0800">
      <w:rPr>
        <w:rStyle w:val="PageNumber"/>
        <w:rFonts w:ascii="Arial" w:hAnsi="Arial" w:cs="Arial"/>
        <w:noProof/>
        <w:sz w:val="18"/>
        <w:szCs w:val="16"/>
      </w:rPr>
      <w:t>1</w:t>
    </w:r>
    <w:r w:rsidR="00FD0800" w:rsidRPr="001C0C4C">
      <w:rPr>
        <w:rStyle w:val="PageNumber"/>
        <w:rFonts w:ascii="Arial" w:hAnsi="Arial" w:cs="Arial"/>
        <w:sz w:val="18"/>
        <w:szCs w:val="16"/>
      </w:rPr>
      <w:fldChar w:fldCharType="end"/>
    </w:r>
    <w:r w:rsidR="00FD0800" w:rsidRPr="001C0C4C">
      <w:rPr>
        <w:rStyle w:val="PageNumber"/>
        <w:rFonts w:ascii="Arial" w:hAnsi="Arial" w:cs="Arial"/>
        <w:sz w:val="18"/>
        <w:szCs w:val="16"/>
      </w:rPr>
      <w:t xml:space="preserve"> of </w:t>
    </w:r>
    <w:r w:rsidR="00FD0800" w:rsidRPr="001C0C4C">
      <w:rPr>
        <w:rStyle w:val="PageNumber"/>
        <w:rFonts w:ascii="Arial" w:hAnsi="Arial" w:cs="Arial"/>
        <w:sz w:val="18"/>
        <w:szCs w:val="16"/>
      </w:rPr>
      <w:fldChar w:fldCharType="begin"/>
    </w:r>
    <w:r w:rsidR="00FD0800" w:rsidRPr="001C0C4C">
      <w:rPr>
        <w:rStyle w:val="PageNumber"/>
        <w:rFonts w:ascii="Arial" w:hAnsi="Arial" w:cs="Arial"/>
        <w:sz w:val="18"/>
        <w:szCs w:val="16"/>
      </w:rPr>
      <w:instrText xml:space="preserve"> NUMPAGES </w:instrText>
    </w:r>
    <w:r w:rsidR="00FD0800" w:rsidRPr="001C0C4C">
      <w:rPr>
        <w:rStyle w:val="PageNumber"/>
        <w:rFonts w:ascii="Arial" w:hAnsi="Arial" w:cs="Arial"/>
        <w:sz w:val="18"/>
        <w:szCs w:val="16"/>
      </w:rPr>
      <w:fldChar w:fldCharType="separate"/>
    </w:r>
    <w:r w:rsidR="00FD0800">
      <w:rPr>
        <w:rStyle w:val="PageNumber"/>
        <w:rFonts w:ascii="Arial" w:hAnsi="Arial" w:cs="Arial"/>
        <w:noProof/>
        <w:sz w:val="18"/>
        <w:szCs w:val="16"/>
      </w:rPr>
      <w:t>2</w:t>
    </w:r>
    <w:r w:rsidR="00FD0800" w:rsidRPr="001C0C4C">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0F55" w14:textId="77777777" w:rsidR="00EA13A9" w:rsidRDefault="00EA13A9">
      <w:r>
        <w:separator/>
      </w:r>
    </w:p>
  </w:footnote>
  <w:footnote w:type="continuationSeparator" w:id="0">
    <w:p w14:paraId="70078B96" w14:textId="77777777" w:rsidR="00EA13A9" w:rsidRDefault="00EA13A9">
      <w:r>
        <w:continuationSeparator/>
      </w:r>
    </w:p>
  </w:footnote>
  <w:footnote w:type="continuationNotice" w:id="1">
    <w:p w14:paraId="735F4546" w14:textId="77777777" w:rsidR="00EA13A9" w:rsidRDefault="00EA13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10356">
    <w:abstractNumId w:val="19"/>
  </w:num>
  <w:num w:numId="2" w16cid:durableId="447437620">
    <w:abstractNumId w:val="27"/>
  </w:num>
  <w:num w:numId="3" w16cid:durableId="1903100303">
    <w:abstractNumId w:val="15"/>
  </w:num>
  <w:num w:numId="4" w16cid:durableId="837430691">
    <w:abstractNumId w:val="5"/>
  </w:num>
  <w:num w:numId="5" w16cid:durableId="1689479037">
    <w:abstractNumId w:val="23"/>
  </w:num>
  <w:num w:numId="6" w16cid:durableId="1561860681">
    <w:abstractNumId w:val="6"/>
  </w:num>
  <w:num w:numId="7" w16cid:durableId="1215240772">
    <w:abstractNumId w:val="22"/>
  </w:num>
  <w:num w:numId="8" w16cid:durableId="1001660452">
    <w:abstractNumId w:val="30"/>
  </w:num>
  <w:num w:numId="9" w16cid:durableId="876814417">
    <w:abstractNumId w:val="20"/>
  </w:num>
  <w:num w:numId="10" w16cid:durableId="1594165808">
    <w:abstractNumId w:val="3"/>
  </w:num>
  <w:num w:numId="11" w16cid:durableId="790976158">
    <w:abstractNumId w:val="16"/>
  </w:num>
  <w:num w:numId="12" w16cid:durableId="1366448698">
    <w:abstractNumId w:val="7"/>
  </w:num>
  <w:num w:numId="13" w16cid:durableId="1609315587">
    <w:abstractNumId w:val="1"/>
  </w:num>
  <w:num w:numId="14" w16cid:durableId="619266158">
    <w:abstractNumId w:val="18"/>
  </w:num>
  <w:num w:numId="15" w16cid:durableId="1670674102">
    <w:abstractNumId w:val="17"/>
  </w:num>
  <w:num w:numId="16" w16cid:durableId="462161935">
    <w:abstractNumId w:val="14"/>
  </w:num>
  <w:num w:numId="17" w16cid:durableId="108282162">
    <w:abstractNumId w:val="2"/>
  </w:num>
  <w:num w:numId="18" w16cid:durableId="1725248944">
    <w:abstractNumId w:val="31"/>
  </w:num>
  <w:num w:numId="19" w16cid:durableId="1880511353">
    <w:abstractNumId w:val="25"/>
  </w:num>
  <w:num w:numId="20" w16cid:durableId="262421024">
    <w:abstractNumId w:val="21"/>
  </w:num>
  <w:num w:numId="21" w16cid:durableId="1948542881">
    <w:abstractNumId w:val="28"/>
  </w:num>
  <w:num w:numId="22" w16cid:durableId="601449462">
    <w:abstractNumId w:val="12"/>
  </w:num>
  <w:num w:numId="23" w16cid:durableId="1065181429">
    <w:abstractNumId w:val="13"/>
  </w:num>
  <w:num w:numId="24" w16cid:durableId="476606709">
    <w:abstractNumId w:val="29"/>
  </w:num>
  <w:num w:numId="25" w16cid:durableId="488979460">
    <w:abstractNumId w:val="0"/>
  </w:num>
  <w:num w:numId="26" w16cid:durableId="1605378340">
    <w:abstractNumId w:val="26"/>
  </w:num>
  <w:num w:numId="27" w16cid:durableId="1174342194">
    <w:abstractNumId w:val="8"/>
  </w:num>
  <w:num w:numId="28" w16cid:durableId="1602294667">
    <w:abstractNumId w:val="24"/>
  </w:num>
  <w:num w:numId="29" w16cid:durableId="321200895">
    <w:abstractNumId w:val="4"/>
  </w:num>
  <w:num w:numId="30" w16cid:durableId="2066906712">
    <w:abstractNumId w:val="11"/>
  </w:num>
  <w:num w:numId="31" w16cid:durableId="1711958553">
    <w:abstractNumId w:val="10"/>
  </w:num>
  <w:num w:numId="32" w16cid:durableId="518470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QzMTAzMLcws7BQ0lEKTi0uzszPAykwrAUA3N/J0iwAAAA="/>
  </w:docVars>
  <w:rsids>
    <w:rsidRoot w:val="00AC701E"/>
    <w:rsid w:val="0000180D"/>
    <w:rsid w:val="0000303E"/>
    <w:rsid w:val="00004C05"/>
    <w:rsid w:val="00005087"/>
    <w:rsid w:val="00010A8D"/>
    <w:rsid w:val="00011AF8"/>
    <w:rsid w:val="00013FC4"/>
    <w:rsid w:val="00015125"/>
    <w:rsid w:val="00020864"/>
    <w:rsid w:val="00022C32"/>
    <w:rsid w:val="00024F67"/>
    <w:rsid w:val="000253CE"/>
    <w:rsid w:val="00030253"/>
    <w:rsid w:val="00032CF8"/>
    <w:rsid w:val="000364D3"/>
    <w:rsid w:val="000373BE"/>
    <w:rsid w:val="00040940"/>
    <w:rsid w:val="00041B80"/>
    <w:rsid w:val="000433FE"/>
    <w:rsid w:val="00044476"/>
    <w:rsid w:val="000450DB"/>
    <w:rsid w:val="00046E3B"/>
    <w:rsid w:val="00054C87"/>
    <w:rsid w:val="00056043"/>
    <w:rsid w:val="0005653F"/>
    <w:rsid w:val="00057E5C"/>
    <w:rsid w:val="00060169"/>
    <w:rsid w:val="000628DD"/>
    <w:rsid w:val="0006734C"/>
    <w:rsid w:val="00067ED3"/>
    <w:rsid w:val="00075092"/>
    <w:rsid w:val="000765E4"/>
    <w:rsid w:val="000817C0"/>
    <w:rsid w:val="0008218A"/>
    <w:rsid w:val="000827EC"/>
    <w:rsid w:val="00082AF1"/>
    <w:rsid w:val="00086F37"/>
    <w:rsid w:val="0009041C"/>
    <w:rsid w:val="0009366B"/>
    <w:rsid w:val="00094D76"/>
    <w:rsid w:val="0009707B"/>
    <w:rsid w:val="00097F1A"/>
    <w:rsid w:val="000A1265"/>
    <w:rsid w:val="000A2A9D"/>
    <w:rsid w:val="000A76E5"/>
    <w:rsid w:val="000B084B"/>
    <w:rsid w:val="000B60ED"/>
    <w:rsid w:val="000B67D9"/>
    <w:rsid w:val="000B71F1"/>
    <w:rsid w:val="000C2077"/>
    <w:rsid w:val="000C22A6"/>
    <w:rsid w:val="000C3698"/>
    <w:rsid w:val="000C6911"/>
    <w:rsid w:val="000D352F"/>
    <w:rsid w:val="000D6A4A"/>
    <w:rsid w:val="000D6F62"/>
    <w:rsid w:val="000E0C1B"/>
    <w:rsid w:val="000E2EA2"/>
    <w:rsid w:val="000E462D"/>
    <w:rsid w:val="000F1420"/>
    <w:rsid w:val="000F15D6"/>
    <w:rsid w:val="000F2166"/>
    <w:rsid w:val="000F2B9E"/>
    <w:rsid w:val="000F659C"/>
    <w:rsid w:val="001000A6"/>
    <w:rsid w:val="00100AB1"/>
    <w:rsid w:val="001037B8"/>
    <w:rsid w:val="00103BA3"/>
    <w:rsid w:val="00106885"/>
    <w:rsid w:val="00110D9E"/>
    <w:rsid w:val="00113419"/>
    <w:rsid w:val="00114811"/>
    <w:rsid w:val="00116528"/>
    <w:rsid w:val="001206A9"/>
    <w:rsid w:val="001216B8"/>
    <w:rsid w:val="001216C6"/>
    <w:rsid w:val="00125D80"/>
    <w:rsid w:val="00127567"/>
    <w:rsid w:val="00127FA4"/>
    <w:rsid w:val="001440F7"/>
    <w:rsid w:val="00144EBA"/>
    <w:rsid w:val="00144FE2"/>
    <w:rsid w:val="00147744"/>
    <w:rsid w:val="0015282A"/>
    <w:rsid w:val="00155701"/>
    <w:rsid w:val="00155829"/>
    <w:rsid w:val="001558E4"/>
    <w:rsid w:val="001601B6"/>
    <w:rsid w:val="0016480E"/>
    <w:rsid w:val="00170FC8"/>
    <w:rsid w:val="00173228"/>
    <w:rsid w:val="00186D67"/>
    <w:rsid w:val="00187486"/>
    <w:rsid w:val="00187835"/>
    <w:rsid w:val="00190984"/>
    <w:rsid w:val="0019321A"/>
    <w:rsid w:val="00193A65"/>
    <w:rsid w:val="001941BE"/>
    <w:rsid w:val="001A2906"/>
    <w:rsid w:val="001A3DDB"/>
    <w:rsid w:val="001B00A9"/>
    <w:rsid w:val="001B0C54"/>
    <w:rsid w:val="001C0C4C"/>
    <w:rsid w:val="001C2FFD"/>
    <w:rsid w:val="001D030B"/>
    <w:rsid w:val="001D0D5A"/>
    <w:rsid w:val="001D0DA0"/>
    <w:rsid w:val="001D5CC2"/>
    <w:rsid w:val="001D6334"/>
    <w:rsid w:val="001E353F"/>
    <w:rsid w:val="001E4ED8"/>
    <w:rsid w:val="001E56EA"/>
    <w:rsid w:val="001F2014"/>
    <w:rsid w:val="001F278D"/>
    <w:rsid w:val="001F2C6E"/>
    <w:rsid w:val="001F2D47"/>
    <w:rsid w:val="001F2E48"/>
    <w:rsid w:val="001F3290"/>
    <w:rsid w:val="001F389A"/>
    <w:rsid w:val="001F624F"/>
    <w:rsid w:val="00204CF4"/>
    <w:rsid w:val="00206BF0"/>
    <w:rsid w:val="002070EE"/>
    <w:rsid w:val="00212BDF"/>
    <w:rsid w:val="00214F0B"/>
    <w:rsid w:val="00217D74"/>
    <w:rsid w:val="00226C7E"/>
    <w:rsid w:val="00233F64"/>
    <w:rsid w:val="002340FD"/>
    <w:rsid w:val="00250A7E"/>
    <w:rsid w:val="00253F75"/>
    <w:rsid w:val="002604FD"/>
    <w:rsid w:val="00260B8D"/>
    <w:rsid w:val="00274335"/>
    <w:rsid w:val="00274AE0"/>
    <w:rsid w:val="00283658"/>
    <w:rsid w:val="00283E3A"/>
    <w:rsid w:val="002913F4"/>
    <w:rsid w:val="002916D0"/>
    <w:rsid w:val="00291EB6"/>
    <w:rsid w:val="002A1E8C"/>
    <w:rsid w:val="002A1FE7"/>
    <w:rsid w:val="002A3722"/>
    <w:rsid w:val="002A6368"/>
    <w:rsid w:val="002B0C5C"/>
    <w:rsid w:val="002B20BD"/>
    <w:rsid w:val="002B25CE"/>
    <w:rsid w:val="002B5524"/>
    <w:rsid w:val="002B56DA"/>
    <w:rsid w:val="002C0AFD"/>
    <w:rsid w:val="002C1708"/>
    <w:rsid w:val="002C4001"/>
    <w:rsid w:val="002C46E2"/>
    <w:rsid w:val="002D0EF5"/>
    <w:rsid w:val="002E107C"/>
    <w:rsid w:val="002E3721"/>
    <w:rsid w:val="002E4F78"/>
    <w:rsid w:val="002F134A"/>
    <w:rsid w:val="002F3818"/>
    <w:rsid w:val="002F68EE"/>
    <w:rsid w:val="002F7F05"/>
    <w:rsid w:val="00301F69"/>
    <w:rsid w:val="003023E5"/>
    <w:rsid w:val="003058D9"/>
    <w:rsid w:val="00313316"/>
    <w:rsid w:val="0031383E"/>
    <w:rsid w:val="00314D13"/>
    <w:rsid w:val="00321468"/>
    <w:rsid w:val="003224CD"/>
    <w:rsid w:val="00322861"/>
    <w:rsid w:val="00327165"/>
    <w:rsid w:val="003316D9"/>
    <w:rsid w:val="00334654"/>
    <w:rsid w:val="00334C62"/>
    <w:rsid w:val="0033517E"/>
    <w:rsid w:val="0034040E"/>
    <w:rsid w:val="003405B3"/>
    <w:rsid w:val="00341454"/>
    <w:rsid w:val="00343ACF"/>
    <w:rsid w:val="00345694"/>
    <w:rsid w:val="00345778"/>
    <w:rsid w:val="00347739"/>
    <w:rsid w:val="00347968"/>
    <w:rsid w:val="003652AD"/>
    <w:rsid w:val="00367294"/>
    <w:rsid w:val="003719B2"/>
    <w:rsid w:val="00371B06"/>
    <w:rsid w:val="00374DAD"/>
    <w:rsid w:val="0037781E"/>
    <w:rsid w:val="00381C40"/>
    <w:rsid w:val="003823FC"/>
    <w:rsid w:val="00385679"/>
    <w:rsid w:val="00387C3F"/>
    <w:rsid w:val="00396899"/>
    <w:rsid w:val="003A1713"/>
    <w:rsid w:val="003A29ED"/>
    <w:rsid w:val="003A2CA2"/>
    <w:rsid w:val="003A48DC"/>
    <w:rsid w:val="003A673D"/>
    <w:rsid w:val="003B2B5F"/>
    <w:rsid w:val="003B387E"/>
    <w:rsid w:val="003B5384"/>
    <w:rsid w:val="003B600F"/>
    <w:rsid w:val="003B6737"/>
    <w:rsid w:val="003B6DA2"/>
    <w:rsid w:val="003C0932"/>
    <w:rsid w:val="003C13BF"/>
    <w:rsid w:val="003C26FB"/>
    <w:rsid w:val="003C6DC8"/>
    <w:rsid w:val="003C718A"/>
    <w:rsid w:val="003C7B09"/>
    <w:rsid w:val="003D1294"/>
    <w:rsid w:val="003D2485"/>
    <w:rsid w:val="003D5C83"/>
    <w:rsid w:val="003D6598"/>
    <w:rsid w:val="003E2917"/>
    <w:rsid w:val="003E65B5"/>
    <w:rsid w:val="003E6954"/>
    <w:rsid w:val="003E77E8"/>
    <w:rsid w:val="003F0387"/>
    <w:rsid w:val="003F12DE"/>
    <w:rsid w:val="003F2C03"/>
    <w:rsid w:val="003F5087"/>
    <w:rsid w:val="003F5271"/>
    <w:rsid w:val="004000EA"/>
    <w:rsid w:val="0040210E"/>
    <w:rsid w:val="0040241D"/>
    <w:rsid w:val="0040282D"/>
    <w:rsid w:val="004036DA"/>
    <w:rsid w:val="004041B1"/>
    <w:rsid w:val="004052F0"/>
    <w:rsid w:val="00406083"/>
    <w:rsid w:val="00407805"/>
    <w:rsid w:val="0041169D"/>
    <w:rsid w:val="00412357"/>
    <w:rsid w:val="0041432F"/>
    <w:rsid w:val="00417B2A"/>
    <w:rsid w:val="00423007"/>
    <w:rsid w:val="00427065"/>
    <w:rsid w:val="004274F4"/>
    <w:rsid w:val="00431341"/>
    <w:rsid w:val="00431504"/>
    <w:rsid w:val="00432361"/>
    <w:rsid w:val="00436C4B"/>
    <w:rsid w:val="00444DDB"/>
    <w:rsid w:val="00446717"/>
    <w:rsid w:val="004526AC"/>
    <w:rsid w:val="004528FD"/>
    <w:rsid w:val="00452C94"/>
    <w:rsid w:val="00457D80"/>
    <w:rsid w:val="0046264B"/>
    <w:rsid w:val="004719F4"/>
    <w:rsid w:val="00472C6B"/>
    <w:rsid w:val="00473BFA"/>
    <w:rsid w:val="004764FD"/>
    <w:rsid w:val="00482499"/>
    <w:rsid w:val="00482E6C"/>
    <w:rsid w:val="00485128"/>
    <w:rsid w:val="00485DE6"/>
    <w:rsid w:val="00487605"/>
    <w:rsid w:val="004945C8"/>
    <w:rsid w:val="004946C0"/>
    <w:rsid w:val="004949A9"/>
    <w:rsid w:val="00494EC0"/>
    <w:rsid w:val="004A56A4"/>
    <w:rsid w:val="004A58B3"/>
    <w:rsid w:val="004C0F55"/>
    <w:rsid w:val="004C1A04"/>
    <w:rsid w:val="004C38B2"/>
    <w:rsid w:val="004C4B27"/>
    <w:rsid w:val="004C5F84"/>
    <w:rsid w:val="004D44B7"/>
    <w:rsid w:val="004D44D7"/>
    <w:rsid w:val="004E0147"/>
    <w:rsid w:val="004E11D0"/>
    <w:rsid w:val="004E18CA"/>
    <w:rsid w:val="004F0D8C"/>
    <w:rsid w:val="004F1CCF"/>
    <w:rsid w:val="004F300E"/>
    <w:rsid w:val="00502EE2"/>
    <w:rsid w:val="00504E48"/>
    <w:rsid w:val="005141D1"/>
    <w:rsid w:val="005145AA"/>
    <w:rsid w:val="00516885"/>
    <w:rsid w:val="005227FF"/>
    <w:rsid w:val="00522AB3"/>
    <w:rsid w:val="00523AD3"/>
    <w:rsid w:val="00525716"/>
    <w:rsid w:val="00526A88"/>
    <w:rsid w:val="00530D72"/>
    <w:rsid w:val="00531A27"/>
    <w:rsid w:val="00536BCA"/>
    <w:rsid w:val="0054298C"/>
    <w:rsid w:val="00542ECC"/>
    <w:rsid w:val="0054644C"/>
    <w:rsid w:val="00551389"/>
    <w:rsid w:val="00553A9B"/>
    <w:rsid w:val="00560CF1"/>
    <w:rsid w:val="0056123C"/>
    <w:rsid w:val="0056144D"/>
    <w:rsid w:val="00562704"/>
    <w:rsid w:val="00562A93"/>
    <w:rsid w:val="005651C4"/>
    <w:rsid w:val="005654A8"/>
    <w:rsid w:val="0056589D"/>
    <w:rsid w:val="0056647F"/>
    <w:rsid w:val="00566B58"/>
    <w:rsid w:val="0056746E"/>
    <w:rsid w:val="005714B5"/>
    <w:rsid w:val="005737D2"/>
    <w:rsid w:val="00577D5C"/>
    <w:rsid w:val="00581E75"/>
    <w:rsid w:val="00582B45"/>
    <w:rsid w:val="00590E80"/>
    <w:rsid w:val="005947ED"/>
    <w:rsid w:val="0059617C"/>
    <w:rsid w:val="005A27A3"/>
    <w:rsid w:val="005A2935"/>
    <w:rsid w:val="005A374A"/>
    <w:rsid w:val="005A45E4"/>
    <w:rsid w:val="005A5E7D"/>
    <w:rsid w:val="005B10F8"/>
    <w:rsid w:val="005B1CA3"/>
    <w:rsid w:val="005B255A"/>
    <w:rsid w:val="005B5494"/>
    <w:rsid w:val="005C228A"/>
    <w:rsid w:val="005C5150"/>
    <w:rsid w:val="005C76CE"/>
    <w:rsid w:val="005C7A98"/>
    <w:rsid w:val="005D0138"/>
    <w:rsid w:val="005D3C5C"/>
    <w:rsid w:val="005E4121"/>
    <w:rsid w:val="005E504D"/>
    <w:rsid w:val="005E72C7"/>
    <w:rsid w:val="005F34CA"/>
    <w:rsid w:val="005F4713"/>
    <w:rsid w:val="005F4F5C"/>
    <w:rsid w:val="005F6AFE"/>
    <w:rsid w:val="0060280E"/>
    <w:rsid w:val="006039EC"/>
    <w:rsid w:val="00604E68"/>
    <w:rsid w:val="00605523"/>
    <w:rsid w:val="00606ED3"/>
    <w:rsid w:val="006075AD"/>
    <w:rsid w:val="00607654"/>
    <w:rsid w:val="0061080F"/>
    <w:rsid w:val="00611592"/>
    <w:rsid w:val="00613595"/>
    <w:rsid w:val="00614FDF"/>
    <w:rsid w:val="00616F40"/>
    <w:rsid w:val="006211E8"/>
    <w:rsid w:val="00621517"/>
    <w:rsid w:val="0062183A"/>
    <w:rsid w:val="006246C1"/>
    <w:rsid w:val="00624C83"/>
    <w:rsid w:val="00635474"/>
    <w:rsid w:val="006422C7"/>
    <w:rsid w:val="006451A2"/>
    <w:rsid w:val="00645614"/>
    <w:rsid w:val="00650003"/>
    <w:rsid w:val="00651C4D"/>
    <w:rsid w:val="0065514D"/>
    <w:rsid w:val="006565E6"/>
    <w:rsid w:val="00656D41"/>
    <w:rsid w:val="00661D2E"/>
    <w:rsid w:val="00663C73"/>
    <w:rsid w:val="00665B9A"/>
    <w:rsid w:val="0066668F"/>
    <w:rsid w:val="0066703C"/>
    <w:rsid w:val="006670B2"/>
    <w:rsid w:val="006800D5"/>
    <w:rsid w:val="00681EE8"/>
    <w:rsid w:val="0068338B"/>
    <w:rsid w:val="00686078"/>
    <w:rsid w:val="00690C59"/>
    <w:rsid w:val="00690C96"/>
    <w:rsid w:val="00697919"/>
    <w:rsid w:val="006A00FC"/>
    <w:rsid w:val="006A4C29"/>
    <w:rsid w:val="006B1BF0"/>
    <w:rsid w:val="006B2ED3"/>
    <w:rsid w:val="006B5AAC"/>
    <w:rsid w:val="006B702F"/>
    <w:rsid w:val="006B743F"/>
    <w:rsid w:val="006C0E84"/>
    <w:rsid w:val="006C0ED6"/>
    <w:rsid w:val="006D03A7"/>
    <w:rsid w:val="006D11CC"/>
    <w:rsid w:val="006D3703"/>
    <w:rsid w:val="006D591D"/>
    <w:rsid w:val="006D6E23"/>
    <w:rsid w:val="006D7019"/>
    <w:rsid w:val="006E2BDD"/>
    <w:rsid w:val="006E625C"/>
    <w:rsid w:val="006F39BC"/>
    <w:rsid w:val="006F4A5C"/>
    <w:rsid w:val="006F56CB"/>
    <w:rsid w:val="006F6156"/>
    <w:rsid w:val="007018D8"/>
    <w:rsid w:val="00703188"/>
    <w:rsid w:val="0070507E"/>
    <w:rsid w:val="0070617D"/>
    <w:rsid w:val="00710C3E"/>
    <w:rsid w:val="007116C1"/>
    <w:rsid w:val="007123C9"/>
    <w:rsid w:val="007124D0"/>
    <w:rsid w:val="00716F07"/>
    <w:rsid w:val="00723D3E"/>
    <w:rsid w:val="00731E8C"/>
    <w:rsid w:val="00733C09"/>
    <w:rsid w:val="007349DE"/>
    <w:rsid w:val="007355D8"/>
    <w:rsid w:val="00735D98"/>
    <w:rsid w:val="007364FE"/>
    <w:rsid w:val="007412D9"/>
    <w:rsid w:val="007422FE"/>
    <w:rsid w:val="007431AC"/>
    <w:rsid w:val="0074597C"/>
    <w:rsid w:val="007460A9"/>
    <w:rsid w:val="00753BF4"/>
    <w:rsid w:val="0075621B"/>
    <w:rsid w:val="00760B4F"/>
    <w:rsid w:val="00761396"/>
    <w:rsid w:val="007659D9"/>
    <w:rsid w:val="00765D9F"/>
    <w:rsid w:val="00766B74"/>
    <w:rsid w:val="00767867"/>
    <w:rsid w:val="007728B8"/>
    <w:rsid w:val="00772BFB"/>
    <w:rsid w:val="00773BA7"/>
    <w:rsid w:val="007748F0"/>
    <w:rsid w:val="00775065"/>
    <w:rsid w:val="00787BDC"/>
    <w:rsid w:val="00787DE4"/>
    <w:rsid w:val="00790C85"/>
    <w:rsid w:val="00792F14"/>
    <w:rsid w:val="007950A6"/>
    <w:rsid w:val="00796502"/>
    <w:rsid w:val="007A0DCB"/>
    <w:rsid w:val="007A2D18"/>
    <w:rsid w:val="007B29FB"/>
    <w:rsid w:val="007B64BB"/>
    <w:rsid w:val="007B78E2"/>
    <w:rsid w:val="007C018F"/>
    <w:rsid w:val="007C5284"/>
    <w:rsid w:val="007C53E3"/>
    <w:rsid w:val="007C69B4"/>
    <w:rsid w:val="007C7EA8"/>
    <w:rsid w:val="007D323D"/>
    <w:rsid w:val="007D356A"/>
    <w:rsid w:val="007E01D5"/>
    <w:rsid w:val="007E1012"/>
    <w:rsid w:val="007E102C"/>
    <w:rsid w:val="007E7A0B"/>
    <w:rsid w:val="007F444C"/>
    <w:rsid w:val="007F4F9C"/>
    <w:rsid w:val="007F6137"/>
    <w:rsid w:val="007F7457"/>
    <w:rsid w:val="0080294C"/>
    <w:rsid w:val="00805BAA"/>
    <w:rsid w:val="00806144"/>
    <w:rsid w:val="008061EF"/>
    <w:rsid w:val="00811981"/>
    <w:rsid w:val="00814E9C"/>
    <w:rsid w:val="0081578D"/>
    <w:rsid w:val="0081708E"/>
    <w:rsid w:val="00817120"/>
    <w:rsid w:val="00817CBA"/>
    <w:rsid w:val="00821E75"/>
    <w:rsid w:val="00822A73"/>
    <w:rsid w:val="008258CB"/>
    <w:rsid w:val="008260BB"/>
    <w:rsid w:val="008322C9"/>
    <w:rsid w:val="008334ED"/>
    <w:rsid w:val="00834865"/>
    <w:rsid w:val="00836354"/>
    <w:rsid w:val="00840CDC"/>
    <w:rsid w:val="008428D3"/>
    <w:rsid w:val="00843AFE"/>
    <w:rsid w:val="0084532C"/>
    <w:rsid w:val="0084784C"/>
    <w:rsid w:val="008500CE"/>
    <w:rsid w:val="00853A9B"/>
    <w:rsid w:val="008577ED"/>
    <w:rsid w:val="00857DA6"/>
    <w:rsid w:val="00861CF4"/>
    <w:rsid w:val="008718A5"/>
    <w:rsid w:val="00875BE7"/>
    <w:rsid w:val="008803BB"/>
    <w:rsid w:val="0088089F"/>
    <w:rsid w:val="00885795"/>
    <w:rsid w:val="00887C17"/>
    <w:rsid w:val="00887C95"/>
    <w:rsid w:val="0089592E"/>
    <w:rsid w:val="00896502"/>
    <w:rsid w:val="008A29A3"/>
    <w:rsid w:val="008A3061"/>
    <w:rsid w:val="008B087B"/>
    <w:rsid w:val="008B1FF6"/>
    <w:rsid w:val="008B5892"/>
    <w:rsid w:val="008B5DB9"/>
    <w:rsid w:val="008B7966"/>
    <w:rsid w:val="008C33DF"/>
    <w:rsid w:val="008D3CA9"/>
    <w:rsid w:val="008D7CFD"/>
    <w:rsid w:val="008E2D1C"/>
    <w:rsid w:val="008E5DAD"/>
    <w:rsid w:val="008E6982"/>
    <w:rsid w:val="008E6DF2"/>
    <w:rsid w:val="008F71C3"/>
    <w:rsid w:val="008F72A1"/>
    <w:rsid w:val="008F7A1F"/>
    <w:rsid w:val="008F7B9D"/>
    <w:rsid w:val="009019CA"/>
    <w:rsid w:val="00901CA5"/>
    <w:rsid w:val="00902F08"/>
    <w:rsid w:val="009045E9"/>
    <w:rsid w:val="00911967"/>
    <w:rsid w:val="0091475E"/>
    <w:rsid w:val="009177AE"/>
    <w:rsid w:val="0092091A"/>
    <w:rsid w:val="009219EE"/>
    <w:rsid w:val="00921C45"/>
    <w:rsid w:val="009225DA"/>
    <w:rsid w:val="00926144"/>
    <w:rsid w:val="00933D20"/>
    <w:rsid w:val="00934D53"/>
    <w:rsid w:val="00943076"/>
    <w:rsid w:val="00944B62"/>
    <w:rsid w:val="0094531F"/>
    <w:rsid w:val="00950E3A"/>
    <w:rsid w:val="00951A95"/>
    <w:rsid w:val="0095413D"/>
    <w:rsid w:val="00954B0F"/>
    <w:rsid w:val="00960D6D"/>
    <w:rsid w:val="00962246"/>
    <w:rsid w:val="00970687"/>
    <w:rsid w:val="00970AD3"/>
    <w:rsid w:val="009725A3"/>
    <w:rsid w:val="00972FE5"/>
    <w:rsid w:val="0097582D"/>
    <w:rsid w:val="00977FC5"/>
    <w:rsid w:val="00980EF9"/>
    <w:rsid w:val="00982290"/>
    <w:rsid w:val="0098688D"/>
    <w:rsid w:val="00995895"/>
    <w:rsid w:val="00997490"/>
    <w:rsid w:val="00997607"/>
    <w:rsid w:val="009A3676"/>
    <w:rsid w:val="009A5401"/>
    <w:rsid w:val="009A62C3"/>
    <w:rsid w:val="009B360F"/>
    <w:rsid w:val="009B5CBC"/>
    <w:rsid w:val="009C3B9A"/>
    <w:rsid w:val="009D022D"/>
    <w:rsid w:val="009D0E1C"/>
    <w:rsid w:val="009E04FC"/>
    <w:rsid w:val="009E4D72"/>
    <w:rsid w:val="009E7291"/>
    <w:rsid w:val="009F2CEF"/>
    <w:rsid w:val="009F4261"/>
    <w:rsid w:val="009F4969"/>
    <w:rsid w:val="009F50C7"/>
    <w:rsid w:val="009F5FAF"/>
    <w:rsid w:val="009F6228"/>
    <w:rsid w:val="00A0572E"/>
    <w:rsid w:val="00A067C9"/>
    <w:rsid w:val="00A07434"/>
    <w:rsid w:val="00A10FA5"/>
    <w:rsid w:val="00A11226"/>
    <w:rsid w:val="00A22DA5"/>
    <w:rsid w:val="00A25C94"/>
    <w:rsid w:val="00A2772C"/>
    <w:rsid w:val="00A3036E"/>
    <w:rsid w:val="00A316BF"/>
    <w:rsid w:val="00A64056"/>
    <w:rsid w:val="00A6498C"/>
    <w:rsid w:val="00A6616D"/>
    <w:rsid w:val="00A66EDA"/>
    <w:rsid w:val="00A67918"/>
    <w:rsid w:val="00A67CD9"/>
    <w:rsid w:val="00A81AF6"/>
    <w:rsid w:val="00A81E6E"/>
    <w:rsid w:val="00A833A1"/>
    <w:rsid w:val="00A86A87"/>
    <w:rsid w:val="00A9094A"/>
    <w:rsid w:val="00A91EFA"/>
    <w:rsid w:val="00A93814"/>
    <w:rsid w:val="00A93D50"/>
    <w:rsid w:val="00A9477A"/>
    <w:rsid w:val="00A947C0"/>
    <w:rsid w:val="00A965B2"/>
    <w:rsid w:val="00AA1CBC"/>
    <w:rsid w:val="00AB0681"/>
    <w:rsid w:val="00AB2A86"/>
    <w:rsid w:val="00AB5FB7"/>
    <w:rsid w:val="00AC701E"/>
    <w:rsid w:val="00AE271B"/>
    <w:rsid w:val="00AE3436"/>
    <w:rsid w:val="00AE6494"/>
    <w:rsid w:val="00AE6774"/>
    <w:rsid w:val="00AE7659"/>
    <w:rsid w:val="00AE7C74"/>
    <w:rsid w:val="00AF10E4"/>
    <w:rsid w:val="00AF33F7"/>
    <w:rsid w:val="00AF4FF0"/>
    <w:rsid w:val="00AF733E"/>
    <w:rsid w:val="00B02CEF"/>
    <w:rsid w:val="00B06E8F"/>
    <w:rsid w:val="00B07074"/>
    <w:rsid w:val="00B13307"/>
    <w:rsid w:val="00B159E9"/>
    <w:rsid w:val="00B17343"/>
    <w:rsid w:val="00B203C0"/>
    <w:rsid w:val="00B33CB7"/>
    <w:rsid w:val="00B3666B"/>
    <w:rsid w:val="00B37C80"/>
    <w:rsid w:val="00B43976"/>
    <w:rsid w:val="00B43A67"/>
    <w:rsid w:val="00B4559C"/>
    <w:rsid w:val="00B45EC1"/>
    <w:rsid w:val="00B57C0C"/>
    <w:rsid w:val="00B64287"/>
    <w:rsid w:val="00B654AF"/>
    <w:rsid w:val="00B67094"/>
    <w:rsid w:val="00B678D4"/>
    <w:rsid w:val="00B70144"/>
    <w:rsid w:val="00B750B6"/>
    <w:rsid w:val="00B84E3D"/>
    <w:rsid w:val="00B86540"/>
    <w:rsid w:val="00B91BDC"/>
    <w:rsid w:val="00B91EEC"/>
    <w:rsid w:val="00B968A7"/>
    <w:rsid w:val="00BA3BE8"/>
    <w:rsid w:val="00BA59C9"/>
    <w:rsid w:val="00BA7EC4"/>
    <w:rsid w:val="00BB0E2D"/>
    <w:rsid w:val="00BB19E5"/>
    <w:rsid w:val="00BB7035"/>
    <w:rsid w:val="00BC00AD"/>
    <w:rsid w:val="00BC123C"/>
    <w:rsid w:val="00BC3C6B"/>
    <w:rsid w:val="00BD0AAB"/>
    <w:rsid w:val="00BD4521"/>
    <w:rsid w:val="00BD6FCF"/>
    <w:rsid w:val="00BD7E8A"/>
    <w:rsid w:val="00BE2CE9"/>
    <w:rsid w:val="00BE4C82"/>
    <w:rsid w:val="00BE6A5B"/>
    <w:rsid w:val="00BF1812"/>
    <w:rsid w:val="00BF7C7D"/>
    <w:rsid w:val="00C2219B"/>
    <w:rsid w:val="00C2368F"/>
    <w:rsid w:val="00C24423"/>
    <w:rsid w:val="00C27474"/>
    <w:rsid w:val="00C37694"/>
    <w:rsid w:val="00C42858"/>
    <w:rsid w:val="00C4426C"/>
    <w:rsid w:val="00C51539"/>
    <w:rsid w:val="00C52666"/>
    <w:rsid w:val="00C53470"/>
    <w:rsid w:val="00C6229E"/>
    <w:rsid w:val="00C63191"/>
    <w:rsid w:val="00C63BFA"/>
    <w:rsid w:val="00C71491"/>
    <w:rsid w:val="00C7360A"/>
    <w:rsid w:val="00C75E8F"/>
    <w:rsid w:val="00C8096D"/>
    <w:rsid w:val="00C82372"/>
    <w:rsid w:val="00C853AE"/>
    <w:rsid w:val="00C911A1"/>
    <w:rsid w:val="00CA3BCB"/>
    <w:rsid w:val="00CB081E"/>
    <w:rsid w:val="00CB1130"/>
    <w:rsid w:val="00CB2B67"/>
    <w:rsid w:val="00CB5864"/>
    <w:rsid w:val="00CB6E21"/>
    <w:rsid w:val="00CC10C1"/>
    <w:rsid w:val="00CC12DC"/>
    <w:rsid w:val="00CC37A3"/>
    <w:rsid w:val="00CC3F8D"/>
    <w:rsid w:val="00CC6406"/>
    <w:rsid w:val="00CD2653"/>
    <w:rsid w:val="00CD2D3C"/>
    <w:rsid w:val="00CD2DB1"/>
    <w:rsid w:val="00CD75CB"/>
    <w:rsid w:val="00CE187A"/>
    <w:rsid w:val="00CE1F86"/>
    <w:rsid w:val="00CE5CA4"/>
    <w:rsid w:val="00CE77AE"/>
    <w:rsid w:val="00CF01A6"/>
    <w:rsid w:val="00CF231A"/>
    <w:rsid w:val="00CF580E"/>
    <w:rsid w:val="00CF58E5"/>
    <w:rsid w:val="00CF70BE"/>
    <w:rsid w:val="00D06FAF"/>
    <w:rsid w:val="00D07B2D"/>
    <w:rsid w:val="00D175C4"/>
    <w:rsid w:val="00D1773B"/>
    <w:rsid w:val="00D31B8A"/>
    <w:rsid w:val="00D32C96"/>
    <w:rsid w:val="00D35B4A"/>
    <w:rsid w:val="00D43AC5"/>
    <w:rsid w:val="00D44BEB"/>
    <w:rsid w:val="00D45167"/>
    <w:rsid w:val="00D50D79"/>
    <w:rsid w:val="00D52386"/>
    <w:rsid w:val="00D52857"/>
    <w:rsid w:val="00D54E62"/>
    <w:rsid w:val="00D5668B"/>
    <w:rsid w:val="00D626E5"/>
    <w:rsid w:val="00D66136"/>
    <w:rsid w:val="00D74E85"/>
    <w:rsid w:val="00D755E1"/>
    <w:rsid w:val="00D80023"/>
    <w:rsid w:val="00D80F2E"/>
    <w:rsid w:val="00D928FF"/>
    <w:rsid w:val="00D95052"/>
    <w:rsid w:val="00DA1222"/>
    <w:rsid w:val="00DA3DCF"/>
    <w:rsid w:val="00DA57B5"/>
    <w:rsid w:val="00DA7D7C"/>
    <w:rsid w:val="00DB2EF0"/>
    <w:rsid w:val="00DB3F18"/>
    <w:rsid w:val="00DB7722"/>
    <w:rsid w:val="00DC11AE"/>
    <w:rsid w:val="00DC281B"/>
    <w:rsid w:val="00DC2AFC"/>
    <w:rsid w:val="00DC2D1D"/>
    <w:rsid w:val="00DC31D3"/>
    <w:rsid w:val="00DC3927"/>
    <w:rsid w:val="00DC3C02"/>
    <w:rsid w:val="00DC3D91"/>
    <w:rsid w:val="00DC4014"/>
    <w:rsid w:val="00DC550D"/>
    <w:rsid w:val="00DD3F32"/>
    <w:rsid w:val="00DD5393"/>
    <w:rsid w:val="00DD578F"/>
    <w:rsid w:val="00DE520B"/>
    <w:rsid w:val="00DE6486"/>
    <w:rsid w:val="00DE7C1A"/>
    <w:rsid w:val="00DF1331"/>
    <w:rsid w:val="00DF30A2"/>
    <w:rsid w:val="00DF7124"/>
    <w:rsid w:val="00DF7F71"/>
    <w:rsid w:val="00E00CA8"/>
    <w:rsid w:val="00E107E3"/>
    <w:rsid w:val="00E122FF"/>
    <w:rsid w:val="00E12F9D"/>
    <w:rsid w:val="00E14298"/>
    <w:rsid w:val="00E15F44"/>
    <w:rsid w:val="00E169A8"/>
    <w:rsid w:val="00E16E18"/>
    <w:rsid w:val="00E21365"/>
    <w:rsid w:val="00E226D0"/>
    <w:rsid w:val="00E2689B"/>
    <w:rsid w:val="00E32379"/>
    <w:rsid w:val="00E35437"/>
    <w:rsid w:val="00E35557"/>
    <w:rsid w:val="00E37775"/>
    <w:rsid w:val="00E37FA1"/>
    <w:rsid w:val="00E41380"/>
    <w:rsid w:val="00E45BFD"/>
    <w:rsid w:val="00E4600F"/>
    <w:rsid w:val="00E47DCE"/>
    <w:rsid w:val="00E5232A"/>
    <w:rsid w:val="00E527FB"/>
    <w:rsid w:val="00E571A3"/>
    <w:rsid w:val="00E62121"/>
    <w:rsid w:val="00E6427F"/>
    <w:rsid w:val="00E71BD6"/>
    <w:rsid w:val="00E728A8"/>
    <w:rsid w:val="00E75E1C"/>
    <w:rsid w:val="00E77A6F"/>
    <w:rsid w:val="00E81DC8"/>
    <w:rsid w:val="00E8252C"/>
    <w:rsid w:val="00E84E5E"/>
    <w:rsid w:val="00E86764"/>
    <w:rsid w:val="00E97E26"/>
    <w:rsid w:val="00EA13A9"/>
    <w:rsid w:val="00EA1E92"/>
    <w:rsid w:val="00EA5764"/>
    <w:rsid w:val="00EB0021"/>
    <w:rsid w:val="00EC0231"/>
    <w:rsid w:val="00EC0FAB"/>
    <w:rsid w:val="00EC4683"/>
    <w:rsid w:val="00EC7FD1"/>
    <w:rsid w:val="00ED47F0"/>
    <w:rsid w:val="00ED4ED2"/>
    <w:rsid w:val="00EE25DB"/>
    <w:rsid w:val="00EF14D0"/>
    <w:rsid w:val="00EF28F2"/>
    <w:rsid w:val="00EF3D8A"/>
    <w:rsid w:val="00EF7380"/>
    <w:rsid w:val="00F0093E"/>
    <w:rsid w:val="00F076E5"/>
    <w:rsid w:val="00F12A6A"/>
    <w:rsid w:val="00F137E9"/>
    <w:rsid w:val="00F13E21"/>
    <w:rsid w:val="00F175ED"/>
    <w:rsid w:val="00F2697E"/>
    <w:rsid w:val="00F31237"/>
    <w:rsid w:val="00F37709"/>
    <w:rsid w:val="00F42E35"/>
    <w:rsid w:val="00F53FFC"/>
    <w:rsid w:val="00F54D83"/>
    <w:rsid w:val="00F55B5C"/>
    <w:rsid w:val="00F5732F"/>
    <w:rsid w:val="00F577CC"/>
    <w:rsid w:val="00F61754"/>
    <w:rsid w:val="00F65D47"/>
    <w:rsid w:val="00F6770D"/>
    <w:rsid w:val="00F73AA8"/>
    <w:rsid w:val="00F75747"/>
    <w:rsid w:val="00F82067"/>
    <w:rsid w:val="00F82498"/>
    <w:rsid w:val="00F83C67"/>
    <w:rsid w:val="00F8441A"/>
    <w:rsid w:val="00F877B7"/>
    <w:rsid w:val="00FA54A1"/>
    <w:rsid w:val="00FB3278"/>
    <w:rsid w:val="00FC0657"/>
    <w:rsid w:val="00FC35B5"/>
    <w:rsid w:val="00FC70A5"/>
    <w:rsid w:val="00FD0800"/>
    <w:rsid w:val="00FD1BE7"/>
    <w:rsid w:val="00FD1D60"/>
    <w:rsid w:val="00FD382B"/>
    <w:rsid w:val="00FD691E"/>
    <w:rsid w:val="00FE6AFA"/>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CFED4D88-C950-4D4F-B7BD-C548589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A8"/>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2C46E2"/>
    <w:pPr>
      <w:jc w:val="center"/>
      <w:outlineLvl w:val="0"/>
    </w:pPr>
    <w:rPr>
      <w:rFonts w:ascii="Arial" w:hAnsi="Arial" w:cs="Arial"/>
      <w:b/>
      <w:bCs/>
      <w:kern w:val="28"/>
      <w:sz w:val="32"/>
      <w:szCs w:val="28"/>
    </w:rPr>
  </w:style>
  <w:style w:type="character" w:customStyle="1" w:styleId="TitleChar">
    <w:name w:val="Title Char"/>
    <w:link w:val="Title"/>
    <w:rsid w:val="002C46E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18708927">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05447498">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tegory xmlns="e09e8051-de46-465e-8af3-db1f60d0013b">AMC Toolkit Review</Category>
    <w5sw xmlns="e09e8051-de46-465e-8af3-db1f60d0013b" xsi:nil="true"/>
    <_ip_UnifiedCompliancePolicyProperties xmlns="http://schemas.microsoft.com/sharepoint/v3" xsi:nil="true"/>
    <Notes xmlns="e09e8051-de46-465e-8af3-db1f60d0013b" xsi:nil="true"/>
    <_dlc_DocId xmlns="6bb4863d-8cd6-4cd5-8e32-b9988c0a658a">7F5R2YH2KEY5-1275897875-654</_dlc_DocId>
    <_dlc_DocIdUrl xmlns="6bb4863d-8cd6-4cd5-8e32-b9988c0a658a">
      <Url>https://stateofwa.sharepoint.com/sites/DOH-eph/oswp/LHS/food/_layouts/15/DocIdRedir.aspx?ID=7F5R2YH2KEY5-1275897875-654</Url>
      <Description>7F5R2YH2KEY5-1275897875-654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DAD7883C28EC4FA2657E21807BEF7A" ma:contentTypeVersion="12" ma:contentTypeDescription="Create a new document." ma:contentTypeScope="" ma:versionID="c2fb63f2ea65488813274ab56b78c47a">
  <xsd:schema xmlns:xsd="http://www.w3.org/2001/XMLSchema" xmlns:xs="http://www.w3.org/2001/XMLSchema" xmlns:p="http://schemas.microsoft.com/office/2006/metadata/properties" xmlns:ns1="http://schemas.microsoft.com/sharepoint/v3" xmlns:ns2="e09e8051-de46-465e-8af3-db1f60d0013b" xmlns:ns3="79c9064e-e5b8-43df-ae83-fe3c5fedc9bb" xmlns:ns4="6bb4863d-8cd6-4cd5-8e32-b9988c0a658a" targetNamespace="http://schemas.microsoft.com/office/2006/metadata/properties" ma:root="true" ma:fieldsID="548d4fd8f809cb0f0e8b8f5c9f074571" ns1:_="" ns2:_="" ns3:_="" ns4:_="">
    <xsd:import namespace="http://schemas.microsoft.com/sharepoint/v3"/>
    <xsd:import namespace="e09e8051-de46-465e-8af3-db1f60d0013b"/>
    <xsd:import namespace="79c9064e-e5b8-43df-ae83-fe3c5fedc9bb"/>
    <xsd:import namespace="6bb4863d-8cd6-4cd5-8e32-b9988c0a658a"/>
    <xsd:element name="properties">
      <xsd:complexType>
        <xsd:sequence>
          <xsd:element name="documentManagement">
            <xsd:complexType>
              <xsd:all>
                <xsd:element ref="ns2:Category" minOccurs="0"/>
                <xsd:element ref="ns2:w5sw"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e8051-de46-465e-8af3-db1f60d0013b"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simpleType>
        <xsd:restriction base="dms:Text">
          <xsd:maxLength value="255"/>
        </xsd:restriction>
      </xsd:simpleType>
    </xsd:element>
    <xsd:element name="w5sw" ma:index="9" nillable="true" ma:displayName="Category 2" ma:internalName="w5sw"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s" ma:index="1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c9064e-e5b8-43df-ae83-fe3c5fedc9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7C4E8-1EFE-4902-A468-BA9F4032562B}">
  <ds:schemaRefs>
    <ds:schemaRef ds:uri="http://schemas.microsoft.com/sharepoint/events"/>
  </ds:schemaRefs>
</ds:datastoreItem>
</file>

<file path=customXml/itemProps2.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3.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4.xml><?xml version="1.0" encoding="utf-8"?>
<ds:datastoreItem xmlns:ds="http://schemas.openxmlformats.org/officeDocument/2006/customXml" ds:itemID="{4812E81A-78D0-4600-9A89-210DC34DEE3E}">
  <ds:schemaRefs>
    <ds:schemaRef ds:uri="http://schemas.openxmlformats.org/officeDocument/2006/bibliography"/>
  </ds:schemaRefs>
</ds:datastoreItem>
</file>

<file path=customXml/itemProps5.xml><?xml version="1.0" encoding="utf-8"?>
<ds:datastoreItem xmlns:ds="http://schemas.openxmlformats.org/officeDocument/2006/customXml" ds:itemID="{F4E0721C-E3DA-4CB4-B415-DDA654AE08EA}">
  <ds:schemaRefs>
    <ds:schemaRef ds:uri="http://schemas.microsoft.com/office/2006/documentManagement/types"/>
    <ds:schemaRef ds:uri="http://purl.org/dc/elements/1.1/"/>
    <ds:schemaRef ds:uri="6bb4863d-8cd6-4cd5-8e32-b9988c0a658a"/>
    <ds:schemaRef ds:uri="79c9064e-e5b8-43df-ae83-fe3c5fedc9bb"/>
    <ds:schemaRef ds:uri="http://schemas.microsoft.com/office/2006/metadata/properties"/>
    <ds:schemaRef ds:uri="http://schemas.microsoft.com/sharepoint/v3"/>
    <ds:schemaRef ds:uri="http://schemas.microsoft.com/office/infopath/2007/PartnerControls"/>
    <ds:schemaRef ds:uri="http://purl.org/dc/terms/"/>
    <ds:schemaRef ds:uri="http://purl.org/dc/dcmitype/"/>
    <ds:schemaRef ds:uri="http://schemas.openxmlformats.org/package/2006/metadata/core-properties"/>
    <ds:schemaRef ds:uri="e09e8051-de46-465e-8af3-db1f60d0013b"/>
    <ds:schemaRef ds:uri="http://www.w3.org/XML/1998/namespace"/>
  </ds:schemaRefs>
</ds:datastoreItem>
</file>

<file path=customXml/itemProps6.xml><?xml version="1.0" encoding="utf-8"?>
<ds:datastoreItem xmlns:ds="http://schemas.openxmlformats.org/officeDocument/2006/customXml" ds:itemID="{5FE54018-2811-4ECF-B564-9D9601E08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9e8051-de46-465e-8af3-db1f60d0013b"/>
    <ds:schemaRef ds:uri="79c9064e-e5b8-43df-ae83-fe3c5fedc9bb"/>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Toolkit Refilling of Consumer-owned Containers</vt:lpstr>
    </vt:vector>
  </TitlesOfParts>
  <Company>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Refilling of Consumer-owned Containers</dc:title>
  <dc:subject/>
  <dc:creator>Washington State Department of Health</dc:creator>
  <cp:keywords/>
  <dc:description/>
  <cp:lastModifiedBy>Free, Cyndi  (DOH)</cp:lastModifiedBy>
  <cp:revision>75</cp:revision>
  <cp:lastPrinted>2019-02-25T20:41:00Z</cp:lastPrinted>
  <dcterms:created xsi:type="dcterms:W3CDTF">2022-01-25T21:33:00Z</dcterms:created>
  <dcterms:modified xsi:type="dcterms:W3CDTF">2022-09-19T17:05:00Z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7e13e330-2ff4-4dfd-92c4-950ee06dc7da</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0x01010054DAD7883C28EC4FA2657E21807BEF7A</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2022-01-11T22:47:04Z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0baf56cd-f7d6-4490-bdec-316a64baab9b</vt:lpwstr>
  </property>
  <property fmtid="{D5CDD505-2E9C-101B-9397-08002B2CF9AE}" pid="12" name="MSIP_Label_1520fa42-cf58-4c22-8b93-58cf1d3bd1cb_ContentBits">
    <vt:lpwstr>0</vt:lpwstr>
  </property>
</Properties>
</file>